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7B" w:rsidRDefault="009C547B" w:rsidP="009C547B">
      <w:pPr>
        <w:tabs>
          <w:tab w:val="left" w:pos="7980"/>
        </w:tabs>
        <w:rPr>
          <w:rFonts w:asciiTheme="minorHAnsi" w:hAnsiTheme="minorHAnsi" w:cstheme="minorHAnsi"/>
          <w:sz w:val="20"/>
          <w:lang w:val="es-ES"/>
        </w:rPr>
      </w:pPr>
    </w:p>
    <w:p w:rsidR="009C547B" w:rsidRDefault="00015A7D" w:rsidP="009C547B">
      <w:pPr>
        <w:tabs>
          <w:tab w:val="left" w:pos="7980"/>
        </w:tabs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Lista de verificación</w:t>
      </w:r>
      <w:r w:rsidR="009C547B">
        <w:rPr>
          <w:rFonts w:asciiTheme="minorHAnsi" w:hAnsiTheme="minorHAnsi" w:cstheme="minorHAnsi"/>
          <w:sz w:val="20"/>
          <w:lang w:val="es-ES"/>
        </w:rPr>
        <w:t xml:space="preserve"> para Tesis con ensayos clínicos aleatorizados</w:t>
      </w:r>
      <w:r w:rsidR="00AE2FA0">
        <w:rPr>
          <w:rFonts w:asciiTheme="minorHAnsi" w:hAnsiTheme="minorHAnsi" w:cstheme="minorHAnsi"/>
          <w:sz w:val="20"/>
          <w:lang w:val="es-ES"/>
        </w:rPr>
        <w:t xml:space="preserve">. </w:t>
      </w:r>
      <w:r w:rsidR="00AE2FA0" w:rsidRPr="00AE2FA0">
        <w:rPr>
          <w:rFonts w:asciiTheme="minorHAnsi" w:hAnsiTheme="minorHAnsi" w:cstheme="minorHAnsi"/>
          <w:b/>
          <w:sz w:val="20"/>
          <w:lang w:val="es-ES"/>
        </w:rPr>
        <w:t>ENSAYOS CLÍNICOS CONSORT</w:t>
      </w:r>
    </w:p>
    <w:p w:rsidR="009C547B" w:rsidRDefault="009C547B" w:rsidP="009C547B">
      <w:pPr>
        <w:tabs>
          <w:tab w:val="left" w:pos="7980"/>
        </w:tabs>
        <w:rPr>
          <w:rFonts w:asciiTheme="minorHAnsi" w:hAnsiTheme="minorHAnsi" w:cstheme="minorHAnsi"/>
          <w:sz w:val="20"/>
          <w:lang w:val="es-ES"/>
        </w:rPr>
      </w:pPr>
    </w:p>
    <w:p w:rsidR="009C547B" w:rsidRPr="00C8303F" w:rsidRDefault="009C547B" w:rsidP="009C547B">
      <w:pPr>
        <w:spacing w:line="240" w:lineRule="auto"/>
        <w:rPr>
          <w:rFonts w:asciiTheme="minorHAnsi" w:hAnsiTheme="minorHAnsi" w:cstheme="minorHAnsi"/>
          <w:sz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0"/>
        <w:gridCol w:w="11753"/>
        <w:gridCol w:w="862"/>
      </w:tblGrid>
      <w:tr w:rsidR="009C547B" w:rsidRPr="0053588B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3588B">
              <w:rPr>
                <w:rFonts w:asciiTheme="minorHAnsi" w:hAnsiTheme="minorHAnsi" w:cstheme="minorHAnsi"/>
                <w:b/>
                <w:sz w:val="20"/>
              </w:rPr>
              <w:t>Sí</w:t>
            </w:r>
            <w:proofErr w:type="spellEnd"/>
            <w:r w:rsidRPr="0053588B">
              <w:rPr>
                <w:rFonts w:asciiTheme="minorHAnsi" w:hAnsiTheme="minorHAnsi" w:cstheme="minorHAnsi"/>
                <w:b/>
                <w:sz w:val="20"/>
              </w:rPr>
              <w:t>/no/NA</w:t>
            </w:r>
          </w:p>
        </w:tc>
        <w:tc>
          <w:tcPr>
            <w:tcW w:w="11753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3588B">
              <w:rPr>
                <w:rFonts w:asciiTheme="minorHAnsi" w:hAnsiTheme="minorHAnsi" w:cstheme="minorHAnsi"/>
                <w:b/>
                <w:sz w:val="20"/>
              </w:rPr>
              <w:t>página</w:t>
            </w:r>
            <w:proofErr w:type="spellEnd"/>
          </w:p>
        </w:tc>
      </w:tr>
      <w:tr w:rsidR="009C547B" w:rsidRPr="0053588B" w:rsidTr="00681CF1">
        <w:tc>
          <w:tcPr>
            <w:tcW w:w="13615" w:type="dxa"/>
            <w:gridSpan w:val="3"/>
            <w:shd w:val="clear" w:color="auto" w:fill="C5E0B3" w:themeFill="accent6" w:themeFillTint="66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3588B">
              <w:rPr>
                <w:rFonts w:asciiTheme="minorHAnsi" w:hAnsiTheme="minorHAnsi" w:cstheme="minorHAnsi"/>
                <w:b/>
                <w:sz w:val="20"/>
              </w:rPr>
              <w:t>Título</w:t>
            </w:r>
            <w:proofErr w:type="spellEnd"/>
            <w:r w:rsidRPr="0053588B">
              <w:rPr>
                <w:rFonts w:asciiTheme="minorHAnsi" w:hAnsiTheme="minorHAnsi" w:cstheme="minorHAnsi"/>
                <w:b/>
                <w:sz w:val="20"/>
              </w:rPr>
              <w:t xml:space="preserve"> y </w:t>
            </w:r>
            <w:proofErr w:type="spellStart"/>
            <w:r w:rsidRPr="0053588B">
              <w:rPr>
                <w:rFonts w:asciiTheme="minorHAnsi" w:hAnsiTheme="minorHAnsi" w:cstheme="minorHAnsi"/>
                <w:b/>
                <w:sz w:val="20"/>
              </w:rPr>
              <w:t>resumen</w:t>
            </w:r>
            <w:proofErr w:type="spellEnd"/>
          </w:p>
        </w:tc>
      </w:tr>
      <w:tr w:rsidR="009C547B" w:rsidRPr="00CD564C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Identificado como un ensayo aleatorizado en el título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CD564C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1753" w:type="dxa"/>
          </w:tcPr>
          <w:p w:rsidR="009C547B" w:rsidRPr="0053588B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Resumen estructurado del diseño, métodos, resultados y conclusiones del ensayo (para una orientación específica, véase “CONSORT </w:t>
            </w:r>
            <w:proofErr w:type="spellStart"/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for</w:t>
            </w:r>
            <w:proofErr w:type="spellEnd"/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 </w:t>
            </w:r>
            <w:proofErr w:type="spellStart"/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abstracts</w:t>
            </w:r>
            <w:proofErr w:type="spellEnd"/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”)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53588B" w:rsidTr="00681CF1">
        <w:tc>
          <w:tcPr>
            <w:tcW w:w="13615" w:type="dxa"/>
            <w:gridSpan w:val="3"/>
            <w:shd w:val="clear" w:color="auto" w:fill="C5E0B3" w:themeFill="accent6" w:themeFillTint="66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3588B">
              <w:rPr>
                <w:rFonts w:asciiTheme="minorHAnsi" w:hAnsiTheme="minorHAnsi" w:cstheme="minorHAnsi"/>
                <w:b/>
                <w:sz w:val="20"/>
              </w:rPr>
              <w:t>Introducción</w:t>
            </w:r>
            <w:proofErr w:type="spellEnd"/>
          </w:p>
        </w:tc>
      </w:tr>
      <w:tr w:rsidR="009C547B" w:rsidRPr="0053588B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Antecedentes científicos y justificación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9C547B" w:rsidRPr="0053588B" w:rsidTr="00681CF1">
        <w:tc>
          <w:tcPr>
            <w:tcW w:w="13615" w:type="dxa"/>
            <w:gridSpan w:val="3"/>
            <w:shd w:val="clear" w:color="auto" w:fill="C5E0B3" w:themeFill="accent6" w:themeFillTint="66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3588B">
              <w:rPr>
                <w:rFonts w:asciiTheme="minorHAnsi" w:hAnsiTheme="minorHAnsi" w:cstheme="minorHAnsi"/>
                <w:b/>
                <w:sz w:val="20"/>
              </w:rPr>
              <w:t>Objetivos</w:t>
            </w:r>
            <w:proofErr w:type="spellEnd"/>
          </w:p>
        </w:tc>
      </w:tr>
      <w:tr w:rsidR="009C547B" w:rsidRPr="0053588B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Objetivos específicos o hipótesis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9C547B" w:rsidRPr="0053588B" w:rsidTr="00681CF1">
        <w:tc>
          <w:tcPr>
            <w:tcW w:w="13615" w:type="dxa"/>
            <w:gridSpan w:val="3"/>
            <w:shd w:val="clear" w:color="auto" w:fill="C5E0B3" w:themeFill="accent6" w:themeFillTint="66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 w:rsidRPr="0053588B">
              <w:rPr>
                <w:rFonts w:asciiTheme="minorHAnsi" w:hAnsiTheme="minorHAnsi" w:cstheme="minorHAnsi"/>
                <w:b/>
                <w:sz w:val="20"/>
              </w:rPr>
              <w:t xml:space="preserve">Material y </w:t>
            </w:r>
            <w:proofErr w:type="spellStart"/>
            <w:r w:rsidRPr="0053588B">
              <w:rPr>
                <w:rFonts w:asciiTheme="minorHAnsi" w:hAnsiTheme="minorHAnsi" w:cstheme="minorHAnsi"/>
                <w:b/>
                <w:sz w:val="20"/>
              </w:rPr>
              <w:t>métodos</w:t>
            </w:r>
            <w:proofErr w:type="spellEnd"/>
          </w:p>
        </w:tc>
      </w:tr>
      <w:tr w:rsidR="009C547B" w:rsidRPr="0053588B" w:rsidTr="00681CF1">
        <w:tc>
          <w:tcPr>
            <w:tcW w:w="13615" w:type="dxa"/>
            <w:gridSpan w:val="3"/>
            <w:shd w:val="clear" w:color="auto" w:fill="E7E6E6" w:themeFill="background2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3588B">
              <w:rPr>
                <w:rFonts w:asciiTheme="minorHAnsi" w:hAnsiTheme="minorHAnsi" w:cstheme="minorHAnsi"/>
                <w:sz w:val="20"/>
              </w:rPr>
              <w:t>Diseño</w:t>
            </w:r>
            <w:proofErr w:type="spellEnd"/>
            <w:r w:rsidRPr="0053588B">
              <w:rPr>
                <w:rFonts w:asciiTheme="minorHAnsi" w:hAnsiTheme="minorHAnsi" w:cstheme="minorHAnsi"/>
                <w:sz w:val="20"/>
              </w:rPr>
              <w:t xml:space="preserve"> del </w:t>
            </w:r>
            <w:proofErr w:type="spellStart"/>
            <w:r w:rsidRPr="0053588B">
              <w:rPr>
                <w:rFonts w:asciiTheme="minorHAnsi" w:hAnsiTheme="minorHAnsi" w:cstheme="minorHAnsi"/>
                <w:sz w:val="20"/>
              </w:rPr>
              <w:t>estudio</w:t>
            </w:r>
            <w:proofErr w:type="spellEnd"/>
          </w:p>
        </w:tc>
      </w:tr>
      <w:tr w:rsidR="009C547B" w:rsidRPr="00CD564C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Descripción del diseño del ensayo (p. ej., paralelo, factorial), incluida la razón de asignación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CD564C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1753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Cambios importantes en los métodos después de iniciar el ensayo (p. ej., criterios de selección) y su justificación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53588B" w:rsidTr="00681CF1">
        <w:tc>
          <w:tcPr>
            <w:tcW w:w="13615" w:type="dxa"/>
            <w:gridSpan w:val="3"/>
            <w:shd w:val="clear" w:color="auto" w:fill="E7E6E6" w:themeFill="background2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3588B">
              <w:rPr>
                <w:rFonts w:asciiTheme="minorHAnsi" w:hAnsiTheme="minorHAnsi" w:cstheme="minorHAnsi"/>
                <w:sz w:val="20"/>
              </w:rPr>
              <w:t>Participantes</w:t>
            </w:r>
            <w:proofErr w:type="spellEnd"/>
          </w:p>
        </w:tc>
      </w:tr>
      <w:tr w:rsidR="009C547B" w:rsidRPr="00CD564C" w:rsidTr="00681CF1">
        <w:trPr>
          <w:trHeight w:val="312"/>
        </w:trPr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Criterios de selección de los participantes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CD564C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1753" w:type="dxa"/>
          </w:tcPr>
          <w:p w:rsidR="009C547B" w:rsidRPr="0053588B" w:rsidRDefault="009C547B" w:rsidP="00FD0C6D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Procedencia (centros e instituciones) en </w:t>
            </w:r>
            <w:r w:rsidR="00FD0C6D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los </w:t>
            </w: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que se </w:t>
            </w:r>
            <w:r w:rsidR="00FD0C6D">
              <w:rPr>
                <w:rFonts w:asciiTheme="minorHAnsi" w:eastAsiaTheme="minorHAnsi" w:hAnsiTheme="minorHAnsi" w:cstheme="minorHAnsi"/>
                <w:sz w:val="20"/>
                <w:lang w:val="es-ES"/>
              </w:rPr>
              <w:t>reco</w:t>
            </w:r>
            <w:r w:rsidR="00C70FC0">
              <w:rPr>
                <w:rFonts w:asciiTheme="minorHAnsi" w:eastAsiaTheme="minorHAnsi" w:hAnsiTheme="minorHAnsi" w:cstheme="minorHAnsi"/>
                <w:sz w:val="20"/>
                <w:lang w:val="es-ES"/>
              </w:rPr>
              <w:t>g</w:t>
            </w:r>
            <w:r w:rsidR="00FD0C6D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ieron </w:t>
            </w: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los datos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53588B" w:rsidTr="00681CF1">
        <w:tc>
          <w:tcPr>
            <w:tcW w:w="13615" w:type="dxa"/>
            <w:gridSpan w:val="3"/>
            <w:shd w:val="clear" w:color="auto" w:fill="E7E6E6" w:themeFill="background2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3588B">
              <w:rPr>
                <w:rFonts w:asciiTheme="minorHAnsi" w:hAnsiTheme="minorHAnsi" w:cstheme="minorHAnsi"/>
                <w:sz w:val="20"/>
              </w:rPr>
              <w:t>Intervenciones</w:t>
            </w:r>
            <w:proofErr w:type="spellEnd"/>
          </w:p>
        </w:tc>
      </w:tr>
      <w:tr w:rsidR="009C547B" w:rsidRPr="00CD564C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53588B" w:rsidRDefault="009C547B" w:rsidP="00FD0C6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Las intervenciones para cada grupo </w:t>
            </w:r>
            <w:r w:rsidR="00FD0C6D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se detallan suficientemente como </w:t>
            </w: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para permitir la replicación, incluidos cómo y cuándo se administraron realmente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53588B" w:rsidTr="00681CF1">
        <w:tc>
          <w:tcPr>
            <w:tcW w:w="13615" w:type="dxa"/>
            <w:gridSpan w:val="3"/>
            <w:shd w:val="clear" w:color="auto" w:fill="E7E6E6" w:themeFill="background2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3588B">
              <w:rPr>
                <w:rFonts w:asciiTheme="minorHAnsi" w:hAnsiTheme="minorHAnsi" w:cstheme="minorHAnsi"/>
                <w:sz w:val="20"/>
              </w:rPr>
              <w:t>Resultados</w:t>
            </w:r>
            <w:proofErr w:type="spellEnd"/>
          </w:p>
        </w:tc>
      </w:tr>
      <w:tr w:rsidR="009C547B" w:rsidRPr="00CD564C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53588B" w:rsidRDefault="00FD0C6D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>
              <w:rPr>
                <w:rFonts w:asciiTheme="minorHAnsi" w:eastAsiaTheme="minorHAnsi" w:hAnsiTheme="minorHAnsi" w:cstheme="minorHAnsi"/>
                <w:sz w:val="20"/>
                <w:lang w:val="es-ES"/>
              </w:rPr>
              <w:t>Defi</w:t>
            </w:r>
            <w:r w:rsidR="00C70FC0">
              <w:rPr>
                <w:rFonts w:asciiTheme="minorHAnsi" w:eastAsiaTheme="minorHAnsi" w:hAnsiTheme="minorHAnsi" w:cstheme="minorHAnsi"/>
                <w:sz w:val="20"/>
                <w:lang w:val="es-ES"/>
              </w:rPr>
              <w:t>n</w:t>
            </w:r>
            <w:r>
              <w:rPr>
                <w:rFonts w:asciiTheme="minorHAnsi" w:eastAsiaTheme="minorHAnsi" w:hAnsiTheme="minorHAnsi" w:cstheme="minorHAnsi"/>
                <w:sz w:val="20"/>
                <w:lang w:val="es-ES"/>
              </w:rPr>
              <w:t>ición clara</w:t>
            </w:r>
            <w:r w:rsidR="009C547B"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 de las variables respuesta (o desenlace) principal(es) y secundarias, incluidos cómo y cuándo se evaluaron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CD564C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1753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Cualquier cambio en las variables respuesta tras el inicio del ensayo, junto con los motivos de la(s) </w:t>
            </w:r>
            <w:proofErr w:type="spellStart"/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modificacion</w:t>
            </w:r>
            <w:proofErr w:type="spellEnd"/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(es)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53588B" w:rsidTr="00681CF1">
        <w:tc>
          <w:tcPr>
            <w:tcW w:w="13615" w:type="dxa"/>
            <w:gridSpan w:val="3"/>
            <w:shd w:val="clear" w:color="auto" w:fill="E7E6E6" w:themeFill="background2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3588B">
              <w:rPr>
                <w:rFonts w:asciiTheme="minorHAnsi" w:hAnsiTheme="minorHAnsi" w:cstheme="minorHAnsi"/>
                <w:sz w:val="20"/>
              </w:rPr>
              <w:t>Tamaño</w:t>
            </w:r>
            <w:proofErr w:type="spellEnd"/>
            <w:r w:rsidRPr="0053588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3588B">
              <w:rPr>
                <w:rFonts w:asciiTheme="minorHAnsi" w:hAnsiTheme="minorHAnsi" w:cstheme="minorHAnsi"/>
                <w:sz w:val="20"/>
              </w:rPr>
              <w:t>muestral</w:t>
            </w:r>
            <w:proofErr w:type="spellEnd"/>
          </w:p>
        </w:tc>
      </w:tr>
      <w:tr w:rsidR="009C547B" w:rsidRPr="00CD564C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53588B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Cómo se determinó el tamaño muestral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CD564C" w:rsidTr="001D32E9">
        <w:tc>
          <w:tcPr>
            <w:tcW w:w="1000" w:type="dxa"/>
            <w:tcBorders>
              <w:bottom w:val="single" w:sz="4" w:space="0" w:color="auto"/>
            </w:tcBorders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1753" w:type="dxa"/>
            <w:tcBorders>
              <w:bottom w:val="single" w:sz="4" w:space="0" w:color="auto"/>
            </w:tcBorders>
          </w:tcPr>
          <w:p w:rsidR="009C547B" w:rsidRPr="0053588B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Si corresponde, explicar cualquier análisis intermedio y las reglas de interrupción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53588B" w:rsidTr="001D32E9">
        <w:tc>
          <w:tcPr>
            <w:tcW w:w="13615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3588B">
              <w:rPr>
                <w:rFonts w:asciiTheme="minorHAnsi" w:hAnsiTheme="minorHAnsi" w:cstheme="minorHAnsi"/>
                <w:sz w:val="20"/>
              </w:rPr>
              <w:lastRenderedPageBreak/>
              <w:t>Aleatorización</w:t>
            </w:r>
            <w:proofErr w:type="spellEnd"/>
          </w:p>
        </w:tc>
      </w:tr>
      <w:tr w:rsidR="009C547B" w:rsidRPr="00CD564C" w:rsidTr="001D32E9">
        <w:tc>
          <w:tcPr>
            <w:tcW w:w="1000" w:type="dxa"/>
            <w:tcBorders>
              <w:top w:val="single" w:sz="4" w:space="0" w:color="auto"/>
            </w:tcBorders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  <w:tcBorders>
              <w:top w:val="single" w:sz="4" w:space="0" w:color="auto"/>
            </w:tcBorders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Método utilizado para generar la secuencia de asignación aleatoria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CD564C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1753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Tipo de aleatorización; detalles de cualquier restricción (como bloques y tamaño de los bloques)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CD564C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1753" w:type="dxa"/>
          </w:tcPr>
          <w:p w:rsidR="009C547B" w:rsidRPr="0053588B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Mecanismo utilizado para implementar la secuencia de asignación aleatoria (como contenedores numerados de modo secuencial), describiendo los pasos realizados para ocultar la secuencia hasta que se asignaron las intervenciones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CD564C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1753" w:type="dxa"/>
          </w:tcPr>
          <w:p w:rsidR="009C547B" w:rsidRPr="0053588B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Quién generó la secuencia de asignación aleatoria, quién seleccionó a los participantes y quién asignó los participantes a las intervenciones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CD564C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1753" w:type="dxa"/>
          </w:tcPr>
          <w:p w:rsidR="009C547B" w:rsidRPr="0053588B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Si se realizó enmascaramiento, a quién se mantuvo cegado después de asignar las intervenciones (p. ej., participantes, cuidadores, evaluadores del resultado) y de qué modo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CD564C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1753" w:type="dxa"/>
          </w:tcPr>
          <w:p w:rsidR="009C547B" w:rsidRPr="0053588B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Si es relevante, descripción de la similitud de las intervenciones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53588B" w:rsidTr="00681CF1">
        <w:tc>
          <w:tcPr>
            <w:tcW w:w="13615" w:type="dxa"/>
            <w:gridSpan w:val="3"/>
            <w:shd w:val="clear" w:color="auto" w:fill="E7E6E6" w:themeFill="background2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3588B">
              <w:rPr>
                <w:rFonts w:asciiTheme="minorHAnsi" w:hAnsiTheme="minorHAnsi" w:cstheme="minorHAnsi"/>
                <w:sz w:val="20"/>
              </w:rPr>
              <w:t>Métodos</w:t>
            </w:r>
            <w:proofErr w:type="spellEnd"/>
            <w:r w:rsidRPr="0053588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3588B">
              <w:rPr>
                <w:rFonts w:asciiTheme="minorHAnsi" w:hAnsiTheme="minorHAnsi" w:cstheme="minorHAnsi"/>
                <w:sz w:val="20"/>
              </w:rPr>
              <w:t>estadísticos</w:t>
            </w:r>
            <w:proofErr w:type="spellEnd"/>
          </w:p>
        </w:tc>
      </w:tr>
      <w:tr w:rsidR="009C547B" w:rsidRPr="00CD564C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Métodos estadísticos utilizados para comparar los grupos en cuanto a la variable respuesta principal y las secundarias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CD564C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1753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Métodos de análisis adicionales, como análisis de subgrupos y análisis ajustados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53588B" w:rsidTr="00681CF1">
        <w:tc>
          <w:tcPr>
            <w:tcW w:w="13615" w:type="dxa"/>
            <w:gridSpan w:val="3"/>
            <w:shd w:val="clear" w:color="auto" w:fill="C5E0B3" w:themeFill="accent6" w:themeFillTint="66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 w:rsidRPr="0053588B">
              <w:rPr>
                <w:rFonts w:asciiTheme="minorHAnsi" w:eastAsiaTheme="minorHAnsi" w:hAnsiTheme="minorHAnsi" w:cstheme="minorHAnsi"/>
                <w:b/>
                <w:sz w:val="20"/>
                <w:lang w:val="es-ES"/>
              </w:rPr>
              <w:t>Resultados</w:t>
            </w:r>
          </w:p>
        </w:tc>
      </w:tr>
      <w:tr w:rsidR="009C547B" w:rsidRPr="0053588B" w:rsidTr="00681CF1">
        <w:tc>
          <w:tcPr>
            <w:tcW w:w="13615" w:type="dxa"/>
            <w:gridSpan w:val="3"/>
            <w:shd w:val="clear" w:color="auto" w:fill="E7E6E6" w:themeFill="background2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3588B">
              <w:rPr>
                <w:rFonts w:asciiTheme="minorHAnsi" w:hAnsiTheme="minorHAnsi" w:cstheme="minorHAnsi"/>
                <w:sz w:val="20"/>
              </w:rPr>
              <w:t>Participantes</w:t>
            </w:r>
            <w:proofErr w:type="spellEnd"/>
          </w:p>
        </w:tc>
      </w:tr>
      <w:tr w:rsidR="009C547B" w:rsidRPr="00CD564C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53588B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Para cada grupo, el número de participantes que se asignaron aleatoriamente, que recibieron el tratamiento propuesto y que se incluyeron en el análisis principal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CD564C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1753" w:type="dxa"/>
          </w:tcPr>
          <w:p w:rsidR="009C547B" w:rsidRPr="0053588B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Para cada grupo, pérdidas y exclusiones después de la aleatorización, junto con los motivos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CD564C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1753" w:type="dxa"/>
          </w:tcPr>
          <w:p w:rsidR="009C547B" w:rsidRPr="0053588B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Considere el uso de un diagrama de flujo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53588B" w:rsidTr="00681CF1">
        <w:tc>
          <w:tcPr>
            <w:tcW w:w="13615" w:type="dxa"/>
            <w:gridSpan w:val="3"/>
            <w:shd w:val="clear" w:color="auto" w:fill="E7E6E6" w:themeFill="background2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3588B">
              <w:rPr>
                <w:rFonts w:asciiTheme="minorHAnsi" w:hAnsiTheme="minorHAnsi" w:cstheme="minorHAnsi"/>
                <w:sz w:val="20"/>
              </w:rPr>
              <w:t>Reclutamiento</w:t>
            </w:r>
            <w:proofErr w:type="spellEnd"/>
          </w:p>
        </w:tc>
      </w:tr>
      <w:tr w:rsidR="009C547B" w:rsidRPr="00CD564C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53588B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Fechas que definen los períodos de reclutamiento y de seguimiento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CD564C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1753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Causa de la finalización o de la interrupción del ensayo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53588B" w:rsidTr="00681CF1">
        <w:tc>
          <w:tcPr>
            <w:tcW w:w="13615" w:type="dxa"/>
            <w:gridSpan w:val="3"/>
            <w:shd w:val="clear" w:color="auto" w:fill="E7E6E6" w:themeFill="background2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3588B">
              <w:rPr>
                <w:rFonts w:asciiTheme="minorHAnsi" w:hAnsiTheme="minorHAnsi" w:cstheme="minorHAnsi"/>
                <w:sz w:val="20"/>
              </w:rPr>
              <w:t>Datos</w:t>
            </w:r>
            <w:proofErr w:type="spellEnd"/>
            <w:r w:rsidRPr="0053588B">
              <w:rPr>
                <w:rFonts w:asciiTheme="minorHAnsi" w:hAnsiTheme="minorHAnsi" w:cstheme="minorHAnsi"/>
                <w:sz w:val="20"/>
              </w:rPr>
              <w:t xml:space="preserve"> basales</w:t>
            </w:r>
          </w:p>
        </w:tc>
      </w:tr>
      <w:tr w:rsidR="009C547B" w:rsidRPr="00CD564C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53588B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Una tabla que muestre las características basales demográficas y clínicas para cada grupo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53588B" w:rsidTr="00681CF1">
        <w:tc>
          <w:tcPr>
            <w:tcW w:w="13615" w:type="dxa"/>
            <w:gridSpan w:val="3"/>
            <w:shd w:val="clear" w:color="auto" w:fill="E7E6E6" w:themeFill="background2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3588B">
              <w:rPr>
                <w:rFonts w:asciiTheme="minorHAnsi" w:hAnsiTheme="minorHAnsi" w:cstheme="minorHAnsi"/>
                <w:sz w:val="20"/>
              </w:rPr>
              <w:t>Números</w:t>
            </w:r>
            <w:proofErr w:type="spellEnd"/>
            <w:r w:rsidRPr="0053588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3588B">
              <w:rPr>
                <w:rFonts w:asciiTheme="minorHAnsi" w:hAnsiTheme="minorHAnsi" w:cstheme="minorHAnsi"/>
                <w:sz w:val="20"/>
              </w:rPr>
              <w:t>analizados</w:t>
            </w:r>
            <w:proofErr w:type="spellEnd"/>
          </w:p>
        </w:tc>
      </w:tr>
      <w:tr w:rsidR="009C547B" w:rsidRPr="00CD564C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53588B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Para cada grupo, número de participantes (denominador) incluidos en cada análisis y si el análisis se basó en los grupos inicialmente asignados</w:t>
            </w:r>
            <w:r w:rsidR="00FD0C6D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 (“por intención de tratar”)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53588B" w:rsidTr="00681CF1">
        <w:tc>
          <w:tcPr>
            <w:tcW w:w="13615" w:type="dxa"/>
            <w:gridSpan w:val="3"/>
            <w:shd w:val="clear" w:color="auto" w:fill="E7E6E6" w:themeFill="background2"/>
          </w:tcPr>
          <w:p w:rsidR="009C547B" w:rsidRPr="0053588B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3588B">
              <w:rPr>
                <w:rFonts w:asciiTheme="minorHAnsi" w:hAnsiTheme="minorHAnsi" w:cstheme="minorHAnsi"/>
                <w:sz w:val="20"/>
              </w:rPr>
              <w:t>Resultados</w:t>
            </w:r>
            <w:proofErr w:type="spellEnd"/>
            <w:r w:rsidRPr="0053588B">
              <w:rPr>
                <w:rFonts w:asciiTheme="minorHAnsi" w:hAnsiTheme="minorHAnsi" w:cstheme="minorHAnsi"/>
                <w:sz w:val="20"/>
              </w:rPr>
              <w:t xml:space="preserve"> y </w:t>
            </w:r>
            <w:proofErr w:type="spellStart"/>
            <w:r w:rsidRPr="0053588B">
              <w:rPr>
                <w:rFonts w:asciiTheme="minorHAnsi" w:hAnsiTheme="minorHAnsi" w:cstheme="minorHAnsi"/>
                <w:sz w:val="20"/>
              </w:rPr>
              <w:t>estimación</w:t>
            </w:r>
            <w:proofErr w:type="spellEnd"/>
          </w:p>
        </w:tc>
      </w:tr>
      <w:tr w:rsidR="009C547B" w:rsidRPr="00CD564C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53588B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Para cada respuesta o resultado final principal y secundario, los resultados para cada grupo, el tamaño del efecto estimado y su precisión (como intervalo de confianza del 95%)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CD564C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1753" w:type="dxa"/>
          </w:tcPr>
          <w:p w:rsidR="009C547B" w:rsidRPr="0053588B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Para las respuestas dicotómicas, se recomienda la presentación de los tamaños del efecto tanto absoluto como relativo</w:t>
            </w:r>
            <w:r w:rsidR="00FD0C6D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 (p.ej. 10/20 – 50%)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53588B" w:rsidTr="00681CF1">
        <w:tc>
          <w:tcPr>
            <w:tcW w:w="13615" w:type="dxa"/>
            <w:gridSpan w:val="3"/>
            <w:shd w:val="clear" w:color="auto" w:fill="E7E6E6" w:themeFill="background2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3588B">
              <w:rPr>
                <w:rFonts w:asciiTheme="minorHAnsi" w:hAnsiTheme="minorHAnsi" w:cstheme="minorHAnsi"/>
                <w:sz w:val="20"/>
              </w:rPr>
              <w:t>Análisis</w:t>
            </w:r>
            <w:proofErr w:type="spellEnd"/>
            <w:r w:rsidRPr="0053588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3588B">
              <w:rPr>
                <w:rFonts w:asciiTheme="minorHAnsi" w:hAnsiTheme="minorHAnsi" w:cstheme="minorHAnsi"/>
                <w:sz w:val="20"/>
              </w:rPr>
              <w:t>secundarios</w:t>
            </w:r>
            <w:proofErr w:type="spellEnd"/>
          </w:p>
        </w:tc>
      </w:tr>
      <w:tr w:rsidR="009C547B" w:rsidRPr="00CD564C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53588B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Resultados de cualquier otro análisis realizado, incluido el análisis de subgrupos y los análisis ajustados, diferenciando entre los especificados a priori y los exploratorios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53588B" w:rsidTr="00681CF1">
        <w:tc>
          <w:tcPr>
            <w:tcW w:w="13615" w:type="dxa"/>
            <w:gridSpan w:val="3"/>
            <w:shd w:val="clear" w:color="auto" w:fill="E7E6E6" w:themeFill="background2"/>
          </w:tcPr>
          <w:p w:rsidR="009C547B" w:rsidRPr="0053588B" w:rsidRDefault="00FD0C6D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Acontecimientos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adversos</w:t>
            </w:r>
            <w:proofErr w:type="spellEnd"/>
          </w:p>
        </w:tc>
      </w:tr>
      <w:tr w:rsidR="009C547B" w:rsidRPr="00CD564C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53588B" w:rsidRDefault="009C547B" w:rsidP="00FD0C6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Todos los </w:t>
            </w:r>
            <w:r w:rsidR="00FD0C6D">
              <w:rPr>
                <w:rFonts w:asciiTheme="minorHAnsi" w:eastAsiaTheme="minorHAnsi" w:hAnsiTheme="minorHAnsi" w:cstheme="minorHAnsi"/>
                <w:sz w:val="20"/>
                <w:lang w:val="es-ES"/>
              </w:rPr>
              <w:t>acontecimientos adversos</w:t>
            </w: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 o efectos </w:t>
            </w:r>
            <w:r w:rsidR="00FD0C6D">
              <w:rPr>
                <w:rFonts w:asciiTheme="minorHAnsi" w:eastAsiaTheme="minorHAnsi" w:hAnsiTheme="minorHAnsi" w:cstheme="minorHAnsi"/>
                <w:sz w:val="20"/>
                <w:lang w:val="es-ES"/>
              </w:rPr>
              <w:t>colaterales</w:t>
            </w: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 </w:t>
            </w:r>
            <w:r w:rsidR="00DB598E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importantes </w:t>
            </w: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en cada grupo </w:t>
            </w:r>
            <w:r w:rsidR="00FD0C6D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de intervención </w:t>
            </w: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(para una orientación específica, véase ”CONSORT </w:t>
            </w:r>
            <w:proofErr w:type="spellStart"/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for</w:t>
            </w:r>
            <w:proofErr w:type="spellEnd"/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 </w:t>
            </w:r>
            <w:proofErr w:type="spellStart"/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harms</w:t>
            </w:r>
            <w:proofErr w:type="spellEnd"/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”)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53588B" w:rsidTr="00681CF1">
        <w:tc>
          <w:tcPr>
            <w:tcW w:w="13615" w:type="dxa"/>
            <w:gridSpan w:val="3"/>
            <w:shd w:val="clear" w:color="auto" w:fill="C5E0B3" w:themeFill="accent6" w:themeFillTint="66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 w:rsidRPr="0053588B">
              <w:rPr>
                <w:rFonts w:asciiTheme="minorHAnsi" w:eastAsiaTheme="minorHAnsi" w:hAnsiTheme="minorHAnsi" w:cstheme="minorHAnsi"/>
                <w:b/>
                <w:sz w:val="20"/>
                <w:lang w:val="es-ES"/>
              </w:rPr>
              <w:t>Discusión</w:t>
            </w:r>
          </w:p>
        </w:tc>
      </w:tr>
      <w:tr w:rsidR="009C547B" w:rsidRPr="0053588B" w:rsidTr="00681CF1">
        <w:tc>
          <w:tcPr>
            <w:tcW w:w="13615" w:type="dxa"/>
            <w:gridSpan w:val="3"/>
            <w:shd w:val="clear" w:color="auto" w:fill="E7E6E6" w:themeFill="background2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3588B">
              <w:rPr>
                <w:rFonts w:asciiTheme="minorHAnsi" w:hAnsiTheme="minorHAnsi" w:cstheme="minorHAnsi"/>
                <w:sz w:val="20"/>
              </w:rPr>
              <w:t>Limitaciones</w:t>
            </w:r>
            <w:proofErr w:type="spellEnd"/>
          </w:p>
        </w:tc>
      </w:tr>
      <w:tr w:rsidR="009C547B" w:rsidRPr="00CD564C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53588B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Limitaciones del estudio, abordando las fuentes de posibles sesgos, las de imprecisión y, si procede, </w:t>
            </w:r>
            <w:r w:rsidR="00DB598E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los peligros asociados a </w:t>
            </w: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la multiplicidad de análisis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53588B" w:rsidTr="00681CF1">
        <w:tc>
          <w:tcPr>
            <w:tcW w:w="13615" w:type="dxa"/>
            <w:gridSpan w:val="3"/>
            <w:shd w:val="clear" w:color="auto" w:fill="E7E6E6" w:themeFill="background2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3588B">
              <w:rPr>
                <w:rFonts w:asciiTheme="minorHAnsi" w:hAnsiTheme="minorHAnsi" w:cstheme="minorHAnsi"/>
                <w:sz w:val="20"/>
              </w:rPr>
              <w:t>Interpretación</w:t>
            </w:r>
            <w:proofErr w:type="spellEnd"/>
          </w:p>
        </w:tc>
      </w:tr>
      <w:tr w:rsidR="009C547B" w:rsidRPr="00CD564C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53588B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Interpretación consistente con los resultados, con balance de beneficios y daños, y considerando otras evidencias relevantes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53588B" w:rsidTr="00681CF1">
        <w:tc>
          <w:tcPr>
            <w:tcW w:w="13615" w:type="dxa"/>
            <w:gridSpan w:val="3"/>
            <w:shd w:val="clear" w:color="auto" w:fill="E7E6E6" w:themeFill="background2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3588B">
              <w:rPr>
                <w:rFonts w:asciiTheme="minorHAnsi" w:hAnsiTheme="minorHAnsi" w:cstheme="minorHAnsi"/>
                <w:sz w:val="20"/>
              </w:rPr>
              <w:t>Generabilidad</w:t>
            </w:r>
            <w:proofErr w:type="spellEnd"/>
          </w:p>
        </w:tc>
      </w:tr>
      <w:tr w:rsidR="009C547B" w:rsidRPr="00CD564C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53588B" w:rsidRDefault="00DB598E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>
              <w:rPr>
                <w:rFonts w:asciiTheme="minorHAnsi" w:eastAsiaTheme="minorHAnsi" w:hAnsiTheme="minorHAnsi" w:cstheme="minorHAnsi"/>
                <w:sz w:val="20"/>
                <w:lang w:val="es-ES"/>
              </w:rPr>
              <w:t>G</w:t>
            </w:r>
            <w:r w:rsidR="009C547B"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eneralización (validez externa, aplicabilidad) de los hallazgos del ensayo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53588B" w:rsidTr="00681CF1">
        <w:tc>
          <w:tcPr>
            <w:tcW w:w="13615" w:type="dxa"/>
            <w:gridSpan w:val="3"/>
            <w:shd w:val="clear" w:color="auto" w:fill="C5E0B3" w:themeFill="accent6" w:themeFillTint="66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3588B">
              <w:rPr>
                <w:rFonts w:asciiTheme="minorHAnsi" w:hAnsiTheme="minorHAnsi" w:cstheme="minorHAnsi"/>
                <w:b/>
                <w:sz w:val="20"/>
              </w:rPr>
              <w:t>Otra</w:t>
            </w:r>
            <w:proofErr w:type="spellEnd"/>
            <w:r w:rsidRPr="0053588B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53588B">
              <w:rPr>
                <w:rFonts w:asciiTheme="minorHAnsi" w:hAnsiTheme="minorHAnsi" w:cstheme="minorHAnsi"/>
                <w:b/>
                <w:sz w:val="20"/>
              </w:rPr>
              <w:t>información</w:t>
            </w:r>
            <w:proofErr w:type="spellEnd"/>
          </w:p>
        </w:tc>
      </w:tr>
      <w:tr w:rsidR="009C547B" w:rsidRPr="00CD564C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3" w:type="dxa"/>
          </w:tcPr>
          <w:p w:rsidR="009C547B" w:rsidRPr="0053588B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Número de registro y nombre del registro de ensayos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9C547B" w:rsidRPr="00CD564C" w:rsidTr="00681CF1">
        <w:tc>
          <w:tcPr>
            <w:tcW w:w="1000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1753" w:type="dxa"/>
          </w:tcPr>
          <w:p w:rsidR="009C547B" w:rsidRPr="0053588B" w:rsidRDefault="009C547B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53588B">
              <w:rPr>
                <w:rFonts w:asciiTheme="minorHAnsi" w:eastAsiaTheme="minorHAnsi" w:hAnsiTheme="minorHAnsi" w:cstheme="minorHAnsi"/>
                <w:sz w:val="20"/>
                <w:lang w:val="es-ES"/>
              </w:rPr>
              <w:t>Dónde puede accederse al protocolo completo del ensayo, si está disponible</w:t>
            </w:r>
          </w:p>
        </w:tc>
        <w:tc>
          <w:tcPr>
            <w:tcW w:w="862" w:type="dxa"/>
          </w:tcPr>
          <w:p w:rsidR="009C547B" w:rsidRPr="0053588B" w:rsidRDefault="009C547B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BA45DE" w:rsidRPr="00CD564C" w:rsidTr="00681CF1">
        <w:tc>
          <w:tcPr>
            <w:tcW w:w="1000" w:type="dxa"/>
          </w:tcPr>
          <w:p w:rsidR="00BA45DE" w:rsidRPr="0053588B" w:rsidRDefault="00BA45DE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1753" w:type="dxa"/>
          </w:tcPr>
          <w:p w:rsidR="00BA45DE" w:rsidRPr="0053588B" w:rsidRDefault="00BA45DE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>
              <w:rPr>
                <w:rFonts w:asciiTheme="minorHAnsi" w:eastAsiaTheme="minorHAnsi" w:hAnsiTheme="minorHAnsi" w:cstheme="minorHAnsi"/>
                <w:sz w:val="20"/>
                <w:lang w:val="es-ES"/>
              </w:rPr>
              <w:t>Fuentes de financiación y otro apoyo (como el suministro de fármacos), papel de los financiadores</w:t>
            </w:r>
          </w:p>
        </w:tc>
        <w:tc>
          <w:tcPr>
            <w:tcW w:w="862" w:type="dxa"/>
          </w:tcPr>
          <w:p w:rsidR="00BA45DE" w:rsidRPr="0053588B" w:rsidRDefault="00BA45DE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</w:tbl>
    <w:p w:rsidR="009C547B" w:rsidRPr="0053588B" w:rsidRDefault="009C547B" w:rsidP="009C547B">
      <w:pPr>
        <w:spacing w:line="240" w:lineRule="auto"/>
        <w:rPr>
          <w:rFonts w:asciiTheme="minorHAnsi" w:hAnsiTheme="minorHAnsi" w:cstheme="minorHAnsi"/>
          <w:sz w:val="20"/>
          <w:lang w:val="es-ES"/>
        </w:rPr>
      </w:pPr>
    </w:p>
    <w:p w:rsidR="00CD564C" w:rsidRDefault="009C547B" w:rsidP="00CD564C">
      <w:pPr>
        <w:spacing w:line="240" w:lineRule="auto"/>
        <w:rPr>
          <w:rFonts w:asciiTheme="minorHAnsi" w:hAnsiTheme="minorHAnsi" w:cstheme="minorHAnsi"/>
          <w:sz w:val="20"/>
          <w:lang w:val="es-ES"/>
        </w:rPr>
      </w:pPr>
      <w:r w:rsidRPr="0053588B">
        <w:rPr>
          <w:rFonts w:asciiTheme="minorHAnsi" w:hAnsiTheme="minorHAnsi" w:cstheme="minorHAnsi"/>
          <w:sz w:val="20"/>
          <w:lang w:val="es-ES"/>
        </w:rPr>
        <w:t>Basado en “</w:t>
      </w:r>
      <w:proofErr w:type="spellStart"/>
      <w:r w:rsidRPr="0053588B">
        <w:rPr>
          <w:rFonts w:asciiTheme="minorHAnsi" w:hAnsiTheme="minorHAnsi" w:cstheme="minorHAnsi"/>
          <w:sz w:val="20"/>
          <w:lang w:val="es-ES"/>
        </w:rPr>
        <w:t>the</w:t>
      </w:r>
      <w:proofErr w:type="spellEnd"/>
      <w:r w:rsidRPr="0053588B">
        <w:rPr>
          <w:rFonts w:asciiTheme="minorHAnsi" w:hAnsiTheme="minorHAnsi" w:cstheme="minorHAnsi"/>
          <w:sz w:val="20"/>
          <w:lang w:val="es-ES"/>
        </w:rPr>
        <w:t xml:space="preserve"> CONSORT 2010 </w:t>
      </w:r>
      <w:proofErr w:type="spellStart"/>
      <w:r w:rsidRPr="0053588B">
        <w:rPr>
          <w:rFonts w:asciiTheme="minorHAnsi" w:hAnsiTheme="minorHAnsi" w:cstheme="minorHAnsi"/>
          <w:sz w:val="20"/>
          <w:lang w:val="es-ES"/>
        </w:rPr>
        <w:t>Explanation</w:t>
      </w:r>
      <w:proofErr w:type="spellEnd"/>
      <w:r w:rsidRPr="0053588B">
        <w:rPr>
          <w:rFonts w:asciiTheme="minorHAnsi" w:hAnsiTheme="minorHAnsi" w:cstheme="minorHAnsi"/>
          <w:sz w:val="20"/>
          <w:lang w:val="es-ES"/>
        </w:rPr>
        <w:t xml:space="preserve"> and </w:t>
      </w:r>
      <w:proofErr w:type="spellStart"/>
      <w:r w:rsidRPr="0053588B">
        <w:rPr>
          <w:rFonts w:asciiTheme="minorHAnsi" w:hAnsiTheme="minorHAnsi" w:cstheme="minorHAnsi"/>
          <w:sz w:val="20"/>
          <w:lang w:val="es-ES"/>
        </w:rPr>
        <w:t>Elaboration</w:t>
      </w:r>
      <w:proofErr w:type="spellEnd"/>
      <w:r w:rsidRPr="0053588B">
        <w:rPr>
          <w:rFonts w:asciiTheme="minorHAnsi" w:hAnsiTheme="minorHAnsi" w:cstheme="minorHAnsi"/>
          <w:sz w:val="20"/>
          <w:lang w:val="es-ES"/>
        </w:rPr>
        <w:t>” para ensayos clínicos aleatorizados.</w:t>
      </w:r>
    </w:p>
    <w:p w:rsidR="00CD564C" w:rsidRDefault="00CD564C" w:rsidP="00CD564C">
      <w:pPr>
        <w:spacing w:line="240" w:lineRule="auto"/>
        <w:rPr>
          <w:rFonts w:asciiTheme="minorHAnsi" w:hAnsiTheme="minorHAnsi" w:cstheme="minorHAnsi"/>
          <w:sz w:val="20"/>
          <w:lang w:val="es-ES"/>
        </w:rPr>
      </w:pPr>
    </w:p>
    <w:tbl>
      <w:tblPr>
        <w:tblStyle w:val="Tablaconcuadrcula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5971"/>
      </w:tblGrid>
      <w:tr w:rsidR="00CD564C" w:rsidTr="00CD564C">
        <w:trPr>
          <w:jc w:val="center"/>
        </w:trPr>
        <w:tc>
          <w:tcPr>
            <w:tcW w:w="5971" w:type="dxa"/>
            <w:tcBorders>
              <w:top w:val="nil"/>
              <w:left w:val="nil"/>
              <w:right w:val="nil"/>
            </w:tcBorders>
          </w:tcPr>
          <w:p w:rsidR="00CD564C" w:rsidRDefault="00CD564C" w:rsidP="00613C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s-ES"/>
              </w:rPr>
            </w:pPr>
            <w:bookmarkStart w:id="0" w:name="_GoBack"/>
            <w:r>
              <w:rPr>
                <w:rFonts w:asciiTheme="minorHAnsi" w:hAnsiTheme="minorHAnsi" w:cstheme="minorHAnsi"/>
                <w:sz w:val="20"/>
                <w:lang w:val="es-ES"/>
              </w:rPr>
              <w:t>Firma Doctorando</w:t>
            </w:r>
          </w:p>
        </w:tc>
      </w:tr>
      <w:tr w:rsidR="00CD564C" w:rsidTr="00CD564C">
        <w:trPr>
          <w:trHeight w:val="1701"/>
          <w:jc w:val="center"/>
        </w:trPr>
        <w:tc>
          <w:tcPr>
            <w:tcW w:w="5971" w:type="dxa"/>
          </w:tcPr>
          <w:p w:rsidR="00CD564C" w:rsidRDefault="00CD564C" w:rsidP="00613C5C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bookmarkEnd w:id="0"/>
    </w:tbl>
    <w:p w:rsidR="009C547B" w:rsidRPr="009C547B" w:rsidRDefault="009C547B" w:rsidP="00CD564C">
      <w:pPr>
        <w:tabs>
          <w:tab w:val="left" w:pos="7980"/>
        </w:tabs>
        <w:rPr>
          <w:rFonts w:asciiTheme="minorHAnsi" w:hAnsiTheme="minorHAnsi" w:cstheme="minorHAnsi"/>
          <w:sz w:val="20"/>
          <w:lang w:val="es-ES"/>
        </w:rPr>
      </w:pPr>
    </w:p>
    <w:sectPr w:rsidR="009C547B" w:rsidRPr="009C547B" w:rsidSect="0053588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0EFE"/>
    <w:multiLevelType w:val="hybridMultilevel"/>
    <w:tmpl w:val="EDD816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3FB"/>
    <w:rsid w:val="00015A7D"/>
    <w:rsid w:val="001D32E9"/>
    <w:rsid w:val="002247D6"/>
    <w:rsid w:val="00280DC5"/>
    <w:rsid w:val="002873D9"/>
    <w:rsid w:val="002A65C1"/>
    <w:rsid w:val="002A6A19"/>
    <w:rsid w:val="0053588B"/>
    <w:rsid w:val="006C4049"/>
    <w:rsid w:val="006F53FB"/>
    <w:rsid w:val="00751335"/>
    <w:rsid w:val="009C547B"/>
    <w:rsid w:val="009D0F87"/>
    <w:rsid w:val="00AD7536"/>
    <w:rsid w:val="00AE2FA0"/>
    <w:rsid w:val="00BA45DE"/>
    <w:rsid w:val="00C13950"/>
    <w:rsid w:val="00C70FC0"/>
    <w:rsid w:val="00C8303F"/>
    <w:rsid w:val="00CD564C"/>
    <w:rsid w:val="00D76E88"/>
    <w:rsid w:val="00DB598E"/>
    <w:rsid w:val="00F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3FB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53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D0C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C6D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3FB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53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D0C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C6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Zalvide</dc:creator>
  <cp:keywords/>
  <dc:description/>
  <cp:lastModifiedBy>Luis</cp:lastModifiedBy>
  <cp:revision>7</cp:revision>
  <dcterms:created xsi:type="dcterms:W3CDTF">2019-02-25T15:12:00Z</dcterms:created>
  <dcterms:modified xsi:type="dcterms:W3CDTF">2019-04-08T12:27:00Z</dcterms:modified>
</cp:coreProperties>
</file>