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34" w:rsidRDefault="007F3A34"/>
    <w:tbl>
      <w:tblPr>
        <w:tblW w:w="8723" w:type="dxa"/>
        <w:tblLayout w:type="fixed"/>
        <w:tblLook w:val="0000" w:firstRow="0" w:lastRow="0" w:firstColumn="0" w:lastColumn="0" w:noHBand="0" w:noVBand="0"/>
      </w:tblPr>
      <w:tblGrid>
        <w:gridCol w:w="8723"/>
      </w:tblGrid>
      <w:tr w:rsidR="00C85DD2" w:rsidRPr="0022514D" w:rsidTr="007F3A34">
        <w:tc>
          <w:tcPr>
            <w:tcW w:w="8723" w:type="dxa"/>
          </w:tcPr>
          <w:p w:rsidR="00C85DD2" w:rsidRPr="0011614C" w:rsidRDefault="00C85DD2" w:rsidP="00357C35">
            <w:pPr>
              <w:spacing w:after="0" w:line="240" w:lineRule="auto"/>
              <w:rPr>
                <w:rFonts w:ascii="Palatino Linotype" w:hAnsi="Palatino Linotype"/>
                <w:b/>
                <w:bCs/>
                <w:smallCaps/>
                <w:sz w:val="20"/>
              </w:rPr>
            </w:pPr>
          </w:p>
          <w:p w:rsidR="00C85DD2" w:rsidRPr="0011614C" w:rsidRDefault="00C85DD2" w:rsidP="00357C35">
            <w:pPr>
              <w:spacing w:after="0" w:line="240" w:lineRule="auto"/>
              <w:jc w:val="center"/>
              <w:rPr>
                <w:rFonts w:ascii="Palatino Linotype" w:hAnsi="Palatino Linotype"/>
                <w:b/>
                <w:bCs/>
                <w:smallCaps/>
                <w:sz w:val="20"/>
              </w:rPr>
            </w:pPr>
            <w:r w:rsidRPr="0011614C">
              <w:rPr>
                <w:rFonts w:ascii="Palatino Linotype" w:hAnsi="Palatino Linotype"/>
                <w:b/>
                <w:bCs/>
                <w:smallCaps/>
                <w:sz w:val="20"/>
              </w:rPr>
              <w:t>Contrato de transferencia de material</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ind w:right="16"/>
              <w:rPr>
                <w:rFonts w:ascii="Palatino Linotype" w:hAnsi="Palatino Linotype"/>
                <w:bCs/>
                <w:snapToGrid w:val="0"/>
                <w:sz w:val="20"/>
              </w:rPr>
            </w:pPr>
          </w:p>
          <w:p w:rsidR="00C85DD2" w:rsidRPr="0011614C" w:rsidRDefault="00C85DD2" w:rsidP="00357C35">
            <w:pPr>
              <w:keepNext/>
              <w:tabs>
                <w:tab w:val="left" w:pos="3780"/>
              </w:tabs>
              <w:spacing w:after="0" w:line="240" w:lineRule="auto"/>
              <w:ind w:right="16"/>
              <w:jc w:val="center"/>
              <w:rPr>
                <w:rFonts w:ascii="Palatino Linotype" w:hAnsi="Palatino Linotype"/>
                <w:b/>
                <w:bCs/>
                <w:smallCaps/>
                <w:snapToGrid w:val="0"/>
                <w:sz w:val="20"/>
              </w:rPr>
            </w:pPr>
            <w:r w:rsidRPr="0011614C">
              <w:rPr>
                <w:rFonts w:ascii="Palatino Linotype" w:hAnsi="Palatino Linotype"/>
                <w:b/>
                <w:bCs/>
                <w:smallCaps/>
                <w:snapToGrid w:val="0"/>
                <w:sz w:val="20"/>
              </w:rPr>
              <w:t>Reunidos</w:t>
            </w:r>
          </w:p>
          <w:p w:rsidR="00C85DD2" w:rsidRPr="0011614C" w:rsidRDefault="00C85DD2" w:rsidP="00357C35">
            <w:pPr>
              <w:keepNext/>
              <w:spacing w:after="0" w:line="240" w:lineRule="auto"/>
              <w:ind w:right="16"/>
              <w:rPr>
                <w:rFonts w:ascii="Palatino Linotype" w:hAnsi="Palatino Linotype"/>
                <w:bCs/>
                <w:snapToGrid w:val="0"/>
                <w:sz w:val="20"/>
              </w:rPr>
            </w:pPr>
          </w:p>
          <w:p w:rsidR="00C85DD2" w:rsidRPr="0011614C" w:rsidRDefault="00C85DD2" w:rsidP="00357C35">
            <w:pPr>
              <w:spacing w:after="0" w:line="240" w:lineRule="auto"/>
              <w:rPr>
                <w:rFonts w:ascii="Palatino Linotype" w:hAnsi="Palatino Linotype"/>
                <w:b/>
                <w:sz w:val="20"/>
              </w:rPr>
            </w:pPr>
            <w:bookmarkStart w:id="0" w:name="OLE_LINK4"/>
            <w:bookmarkStart w:id="1" w:name="OLE_LINK3"/>
            <w:bookmarkEnd w:id="0"/>
            <w:bookmarkEnd w:id="1"/>
          </w:p>
          <w:p w:rsidR="00C85DD2" w:rsidRPr="0011614C" w:rsidRDefault="00C85DD2" w:rsidP="00357C35">
            <w:pPr>
              <w:spacing w:after="0" w:line="240" w:lineRule="auto"/>
              <w:rPr>
                <w:rFonts w:ascii="Palatino Linotype" w:hAnsi="Palatino Linotype"/>
                <w:b/>
                <w:sz w:val="20"/>
              </w:rPr>
            </w:pPr>
          </w:p>
          <w:p w:rsidR="00C85DD2" w:rsidRPr="0011614C" w:rsidRDefault="00C85DD2" w:rsidP="00357C35">
            <w:pPr>
              <w:spacing w:after="0" w:line="240" w:lineRule="auto"/>
              <w:rPr>
                <w:rFonts w:ascii="Palatino Linotype" w:hAnsi="Palatino Linotype"/>
                <w:b/>
                <w:sz w:val="20"/>
              </w:rPr>
            </w:pPr>
            <w:r w:rsidRPr="0011614C">
              <w:rPr>
                <w:rFonts w:ascii="Palatino Linotype" w:hAnsi="Palatino Linotype"/>
                <w:b/>
                <w:sz w:val="20"/>
              </w:rPr>
              <w:t xml:space="preserve">De una parte, </w:t>
            </w:r>
          </w:p>
          <w:p w:rsidR="00C85DD2" w:rsidRPr="0011614C" w:rsidRDefault="00C85DD2" w:rsidP="00357C35">
            <w:pPr>
              <w:spacing w:after="0" w:line="240" w:lineRule="auto"/>
              <w:rPr>
                <w:rFonts w:ascii="Palatino Linotype" w:hAnsi="Palatino Linotype"/>
                <w:b/>
                <w:smallCaps/>
                <w:sz w:val="20"/>
              </w:rPr>
            </w:pPr>
          </w:p>
          <w:p w:rsidR="00C85DD2" w:rsidRPr="0011614C" w:rsidRDefault="004669FC" w:rsidP="00357C35">
            <w:pPr>
              <w:spacing w:after="0" w:line="240" w:lineRule="auto"/>
              <w:rPr>
                <w:rFonts w:ascii="Palatino Linotype" w:hAnsi="Palatino Linotype"/>
                <w:sz w:val="20"/>
              </w:rPr>
            </w:pPr>
            <w:r w:rsidRPr="004669FC">
              <w:rPr>
                <w:rFonts w:ascii="Palatino Linotype" w:hAnsi="Palatino Linotype"/>
                <w:sz w:val="20"/>
              </w:rPr>
              <w:t xml:space="preserve">De una parte, la </w:t>
            </w:r>
            <w:r w:rsidRPr="004669FC">
              <w:rPr>
                <w:rFonts w:ascii="Palatino Linotype" w:hAnsi="Palatino Linotype"/>
                <w:b/>
                <w:sz w:val="20"/>
              </w:rPr>
              <w:t>UNIVERSIDADE DE SANTIAGO DE COMPOSTELA</w:t>
            </w:r>
            <w:r w:rsidRPr="004669FC">
              <w:rPr>
                <w:rFonts w:ascii="Palatino Linotype" w:hAnsi="Palatino Linotype"/>
                <w:sz w:val="20"/>
              </w:rPr>
              <w:t xml:space="preserve"> (en adelante </w:t>
            </w:r>
            <w:r w:rsidRPr="004669FC">
              <w:rPr>
                <w:rFonts w:ascii="Palatino Linotype" w:hAnsi="Palatino Linotype"/>
                <w:b/>
                <w:sz w:val="20"/>
              </w:rPr>
              <w:t>USC</w:t>
            </w:r>
            <w:r w:rsidRPr="004669FC">
              <w:rPr>
                <w:rFonts w:ascii="Palatino Linotype" w:hAnsi="Palatino Linotype"/>
                <w:sz w:val="20"/>
              </w:rPr>
              <w:t xml:space="preserve">), con CIF Q1518001A, y domicilio en </w:t>
            </w:r>
            <w:proofErr w:type="spellStart"/>
            <w:r w:rsidRPr="004669FC">
              <w:rPr>
                <w:rFonts w:ascii="Palatino Linotype" w:hAnsi="Palatino Linotype"/>
                <w:sz w:val="20"/>
              </w:rPr>
              <w:t>Colexio</w:t>
            </w:r>
            <w:proofErr w:type="spellEnd"/>
            <w:r w:rsidRPr="004669FC">
              <w:rPr>
                <w:rFonts w:ascii="Palatino Linotype" w:hAnsi="Palatino Linotype"/>
                <w:sz w:val="20"/>
              </w:rPr>
              <w:t xml:space="preserve"> de San </w:t>
            </w:r>
            <w:proofErr w:type="spellStart"/>
            <w:r w:rsidRPr="004669FC">
              <w:rPr>
                <w:rFonts w:ascii="Palatino Linotype" w:hAnsi="Palatino Linotype"/>
                <w:sz w:val="20"/>
              </w:rPr>
              <w:t>Xerome</w:t>
            </w:r>
            <w:proofErr w:type="spellEnd"/>
            <w:r w:rsidRPr="004669FC">
              <w:rPr>
                <w:rFonts w:ascii="Palatino Linotype" w:hAnsi="Palatino Linotype"/>
                <w:sz w:val="20"/>
              </w:rPr>
              <w:t xml:space="preserve"> - </w:t>
            </w:r>
            <w:proofErr w:type="spellStart"/>
            <w:r w:rsidRPr="004669FC">
              <w:rPr>
                <w:rFonts w:ascii="Palatino Linotype" w:hAnsi="Palatino Linotype"/>
                <w:sz w:val="20"/>
              </w:rPr>
              <w:t>Praza</w:t>
            </w:r>
            <w:proofErr w:type="spellEnd"/>
            <w:r w:rsidRPr="004669FC">
              <w:rPr>
                <w:rFonts w:ascii="Palatino Linotype" w:hAnsi="Palatino Linotype"/>
                <w:sz w:val="20"/>
              </w:rPr>
              <w:t xml:space="preserve"> do </w:t>
            </w:r>
            <w:proofErr w:type="spellStart"/>
            <w:r w:rsidRPr="004669FC">
              <w:rPr>
                <w:rFonts w:ascii="Palatino Linotype" w:hAnsi="Palatino Linotype"/>
                <w:sz w:val="20"/>
              </w:rPr>
              <w:t>Obradoiro</w:t>
            </w:r>
            <w:proofErr w:type="spellEnd"/>
            <w:r w:rsidRPr="004669FC">
              <w:rPr>
                <w:rFonts w:ascii="Palatino Linotype" w:hAnsi="Palatino Linotype"/>
                <w:sz w:val="20"/>
              </w:rPr>
              <w:t xml:space="preserve">, s/n, 15782 Santiago de Compostela, y en su nombre y representación D. Juan Manuel </w:t>
            </w:r>
            <w:proofErr w:type="spellStart"/>
            <w:r w:rsidRPr="004669FC">
              <w:rPr>
                <w:rFonts w:ascii="Palatino Linotype" w:hAnsi="Palatino Linotype"/>
                <w:sz w:val="20"/>
              </w:rPr>
              <w:t>Viaño</w:t>
            </w:r>
            <w:proofErr w:type="spellEnd"/>
            <w:r w:rsidRPr="004669FC">
              <w:rPr>
                <w:rFonts w:ascii="Palatino Linotype" w:hAnsi="Palatino Linotype"/>
                <w:sz w:val="20"/>
              </w:rPr>
              <w:t xml:space="preserve"> Rey, Rector Magnífico de la USC, según el Decreto 62/2014 de 28 de mayo de la Xunta de Galicia (DOG de 04/06/2014), con poderes suficientes para la celebración de este acto en virtud de lo establecido en el artículo 20 de la Ley Orgánica 6/2001, de 21 de diciembre, de Universidades (BOE de 24/12/2001) y en el artículo 85 de los Estatutos de la USC, aprobados por Decreto 14/2014 de 30 de enero de la Xunta de Galicia (DOG de 29/02/2014) y</w:t>
            </w:r>
          </w:p>
          <w:p w:rsidR="00C85DD2" w:rsidRPr="0011614C" w:rsidRDefault="00C85DD2" w:rsidP="00357C35">
            <w:pPr>
              <w:spacing w:after="0" w:line="240" w:lineRule="auto"/>
              <w:ind w:right="16"/>
              <w:rPr>
                <w:rFonts w:ascii="Palatino Linotype" w:hAnsi="Palatino Linotype"/>
                <w:snapToGrid w:val="0"/>
                <w:sz w:val="20"/>
              </w:rPr>
            </w:pPr>
          </w:p>
          <w:p w:rsidR="00C85DD2" w:rsidRPr="0011614C" w:rsidRDefault="00C85DD2" w:rsidP="00357C35">
            <w:pPr>
              <w:spacing w:after="0" w:line="240" w:lineRule="auto"/>
              <w:rPr>
                <w:rFonts w:ascii="Palatino Linotype" w:hAnsi="Palatino Linotype"/>
                <w:b/>
                <w:sz w:val="20"/>
              </w:rPr>
            </w:pPr>
            <w:r w:rsidRPr="0011614C">
              <w:rPr>
                <w:rFonts w:ascii="Palatino Linotype" w:hAnsi="Palatino Linotype"/>
                <w:b/>
                <w:sz w:val="20"/>
              </w:rPr>
              <w:t xml:space="preserve">Y de otra parte, </w:t>
            </w:r>
          </w:p>
          <w:p w:rsidR="00C85DD2" w:rsidRPr="0011614C" w:rsidRDefault="00C85DD2" w:rsidP="00357C35">
            <w:pPr>
              <w:spacing w:after="0" w:line="240" w:lineRule="auto"/>
              <w:rPr>
                <w:rFonts w:ascii="Palatino Linotype" w:hAnsi="Palatino Linotype"/>
                <w:sz w:val="20"/>
              </w:rPr>
            </w:pPr>
          </w:p>
          <w:p w:rsidR="0098786C" w:rsidRPr="00D96F9C" w:rsidRDefault="0098786C" w:rsidP="0098786C">
            <w:pPr>
              <w:spacing w:after="0" w:line="240" w:lineRule="auto"/>
              <w:rPr>
                <w:rFonts w:ascii="Palatino Linotype" w:hAnsi="Palatino Linotype"/>
                <w:sz w:val="20"/>
              </w:rPr>
            </w:pPr>
            <w:r w:rsidRPr="00FB7ABB">
              <w:rPr>
                <w:rFonts w:ascii="Palatino Linotype" w:hAnsi="Palatino Linotype"/>
                <w:sz w:val="20"/>
                <w:highlight w:val="yellow"/>
              </w:rPr>
              <w:t>[●]</w:t>
            </w:r>
            <w:r w:rsidRPr="00FB7ABB">
              <w:rPr>
                <w:rFonts w:ascii="Palatino Linotype" w:hAnsi="Palatino Linotype"/>
                <w:sz w:val="20"/>
              </w:rPr>
              <w:t xml:space="preserve"> (</w:t>
            </w:r>
            <w:proofErr w:type="gramStart"/>
            <w:r w:rsidRPr="00FB7ABB">
              <w:rPr>
                <w:rFonts w:ascii="Palatino Linotype" w:hAnsi="Palatino Linotype"/>
                <w:sz w:val="20"/>
              </w:rPr>
              <w:t>en</w:t>
            </w:r>
            <w:proofErr w:type="gramEnd"/>
            <w:r w:rsidRPr="00FB7ABB">
              <w:rPr>
                <w:rFonts w:ascii="Palatino Linotype" w:hAnsi="Palatino Linotype"/>
                <w:sz w:val="20"/>
              </w:rPr>
              <w:t xml:space="preserve"> adelante, el “</w:t>
            </w:r>
            <w:r w:rsidRPr="00FB7ABB">
              <w:rPr>
                <w:rFonts w:ascii="Palatino Linotype" w:hAnsi="Palatino Linotype"/>
                <w:b/>
                <w:sz w:val="20"/>
              </w:rPr>
              <w:t>Receptor</w:t>
            </w:r>
            <w:r w:rsidRPr="00FB7ABB">
              <w:rPr>
                <w:rFonts w:ascii="Palatino Linotype" w:hAnsi="Palatino Linotype"/>
                <w:sz w:val="20"/>
              </w:rPr>
              <w:t>”), de nacionalidad</w:t>
            </w:r>
            <w:r>
              <w:rPr>
                <w:rFonts w:ascii="Palatino Linotype" w:hAnsi="Palatino Linotype"/>
                <w:sz w:val="20"/>
              </w:rPr>
              <w:t xml:space="preserve"> </w:t>
            </w:r>
            <w:r w:rsidRPr="00FB7ABB">
              <w:rPr>
                <w:rFonts w:ascii="Palatino Linotype" w:hAnsi="Palatino Linotype"/>
                <w:sz w:val="20"/>
                <w:highlight w:val="yellow"/>
              </w:rPr>
              <w:t>[●]</w:t>
            </w:r>
            <w:r w:rsidRPr="00FB7ABB">
              <w:rPr>
                <w:rFonts w:ascii="Palatino Linotype" w:hAnsi="Palatino Linotype"/>
                <w:sz w:val="20"/>
              </w:rPr>
              <w:t xml:space="preserve">, con domicilio en </w:t>
            </w:r>
            <w:r w:rsidRPr="00FB7ABB">
              <w:rPr>
                <w:rFonts w:ascii="Palatino Linotype" w:hAnsi="Palatino Linotype"/>
                <w:sz w:val="20"/>
                <w:highlight w:val="yellow"/>
              </w:rPr>
              <w:t>[●]</w:t>
            </w:r>
            <w:r w:rsidRPr="00FB7ABB">
              <w:rPr>
                <w:rFonts w:ascii="Palatino Linotype" w:hAnsi="Palatino Linotype"/>
                <w:sz w:val="20"/>
              </w:rPr>
              <w:t xml:space="preserve">, provista de Número de Identificación Fiscal </w:t>
            </w:r>
            <w:r w:rsidRPr="00FB7ABB">
              <w:rPr>
                <w:rFonts w:ascii="Palatino Linotype" w:hAnsi="Palatino Linotype"/>
                <w:sz w:val="20"/>
                <w:highlight w:val="yellow"/>
              </w:rPr>
              <w:t>[●]</w:t>
            </w:r>
            <w:r w:rsidRPr="00FB7ABB">
              <w:rPr>
                <w:rFonts w:ascii="Palatino Linotype" w:hAnsi="Palatino Linotype"/>
                <w:sz w:val="20"/>
              </w:rPr>
              <w:t xml:space="preserve">, e inscrita en el Registro Mercantil de </w:t>
            </w:r>
            <w:r w:rsidRPr="00FB7ABB">
              <w:rPr>
                <w:rFonts w:ascii="Palatino Linotype" w:hAnsi="Palatino Linotype"/>
                <w:sz w:val="20"/>
                <w:highlight w:val="yellow"/>
              </w:rPr>
              <w:t>[●]</w:t>
            </w:r>
            <w:r w:rsidRPr="00FB7ABB">
              <w:rPr>
                <w:rFonts w:ascii="Palatino Linotype" w:hAnsi="Palatino Linotype"/>
                <w:sz w:val="20"/>
              </w:rPr>
              <w:t xml:space="preserve">, debidamente representada por </w:t>
            </w:r>
            <w:r w:rsidRPr="00FB7ABB">
              <w:rPr>
                <w:rFonts w:ascii="Palatino Linotype" w:hAnsi="Palatino Linotype"/>
                <w:sz w:val="20"/>
                <w:highlight w:val="yellow"/>
              </w:rPr>
              <w:t>[●]</w:t>
            </w:r>
            <w:r w:rsidRPr="00FB7ABB">
              <w:rPr>
                <w:rFonts w:ascii="Palatino Linotype" w:hAnsi="Palatino Linotype"/>
                <w:sz w:val="20"/>
              </w:rPr>
              <w:t xml:space="preserve">, en virtud de </w:t>
            </w:r>
            <w:r w:rsidRPr="00FB7ABB">
              <w:rPr>
                <w:rFonts w:ascii="Palatino Linotype" w:hAnsi="Palatino Linotype"/>
                <w:sz w:val="20"/>
                <w:highlight w:val="yellow"/>
              </w:rPr>
              <w:t>[●]</w:t>
            </w:r>
            <w:r w:rsidRPr="00FB7ABB">
              <w:rPr>
                <w:rFonts w:ascii="Palatino Linotype" w:hAnsi="Palatino Linotype"/>
                <w:sz w:val="20"/>
              </w:rPr>
              <w:t>.</w:t>
            </w:r>
          </w:p>
          <w:p w:rsidR="00357C35" w:rsidRPr="0011614C" w:rsidRDefault="00357C35" w:rsidP="00357C35">
            <w:pPr>
              <w:spacing w:after="0" w:line="240" w:lineRule="auto"/>
              <w:rPr>
                <w:rFonts w:ascii="Palatino Linotype" w:hAnsi="Palatino Linotype"/>
                <w:sz w:val="20"/>
              </w:rPr>
            </w:pPr>
          </w:p>
          <w:p w:rsidR="00C85DD2" w:rsidRPr="0011614C" w:rsidRDefault="00C85DD2" w:rsidP="00357C35">
            <w:pPr>
              <w:spacing w:after="0" w:line="240" w:lineRule="auto"/>
              <w:ind w:right="16"/>
              <w:rPr>
                <w:rFonts w:ascii="Palatino Linotype" w:hAnsi="Palatino Linotype"/>
                <w:snapToGrid w:val="0"/>
                <w:sz w:val="20"/>
              </w:rPr>
            </w:pPr>
            <w:r w:rsidRPr="0011614C">
              <w:rPr>
                <w:rFonts w:ascii="Palatino Linotype" w:hAnsi="Palatino Linotype"/>
                <w:snapToGrid w:val="0"/>
                <w:sz w:val="20"/>
              </w:rPr>
              <w:t xml:space="preserve">En adelante, la </w:t>
            </w:r>
            <w:r w:rsidR="00357C35" w:rsidRPr="0011614C">
              <w:rPr>
                <w:rFonts w:ascii="Palatino Linotype" w:hAnsi="Palatino Linotype"/>
                <w:snapToGrid w:val="0"/>
                <w:sz w:val="20"/>
              </w:rPr>
              <w:t xml:space="preserve">USC </w:t>
            </w:r>
            <w:r w:rsidRPr="0011614C">
              <w:rPr>
                <w:rFonts w:ascii="Palatino Linotype" w:hAnsi="Palatino Linotype"/>
                <w:snapToGrid w:val="0"/>
                <w:sz w:val="20"/>
              </w:rPr>
              <w:t>y el Receptor se denominarán, conjuntamente, las “</w:t>
            </w:r>
            <w:r w:rsidRPr="0011614C">
              <w:rPr>
                <w:rFonts w:ascii="Palatino Linotype" w:hAnsi="Palatino Linotype"/>
                <w:b/>
                <w:snapToGrid w:val="0"/>
                <w:sz w:val="20"/>
              </w:rPr>
              <w:t>Partes</w:t>
            </w:r>
            <w:r w:rsidRPr="0011614C">
              <w:rPr>
                <w:rFonts w:ascii="Palatino Linotype" w:hAnsi="Palatino Linotype"/>
                <w:snapToGrid w:val="0"/>
                <w:sz w:val="20"/>
              </w:rPr>
              <w:t>” e individualmente cada una de ellas, la “</w:t>
            </w:r>
            <w:r w:rsidRPr="0011614C">
              <w:rPr>
                <w:rFonts w:ascii="Palatino Linotype" w:hAnsi="Palatino Linotype"/>
                <w:b/>
                <w:snapToGrid w:val="0"/>
                <w:sz w:val="20"/>
              </w:rPr>
              <w:t>Parte</w:t>
            </w:r>
            <w:r w:rsidRPr="0011614C">
              <w:rPr>
                <w:rFonts w:ascii="Palatino Linotype" w:hAnsi="Palatino Linotype"/>
                <w:snapToGrid w:val="0"/>
                <w:sz w:val="20"/>
              </w:rPr>
              <w:t xml:space="preserve">”. </w:t>
            </w:r>
          </w:p>
          <w:p w:rsidR="00C85DD2" w:rsidRPr="0011614C" w:rsidRDefault="00C85DD2" w:rsidP="00357C35">
            <w:pPr>
              <w:spacing w:after="0" w:line="240" w:lineRule="auto"/>
              <w:ind w:right="16"/>
              <w:rPr>
                <w:rFonts w:ascii="Palatino Linotype" w:hAnsi="Palatino Linotype"/>
                <w:snapToGrid w:val="0"/>
                <w:sz w:val="20"/>
              </w:rPr>
            </w:pPr>
          </w:p>
          <w:p w:rsidR="00C85DD2" w:rsidRPr="0011614C" w:rsidRDefault="00C85DD2" w:rsidP="00357C35">
            <w:pPr>
              <w:spacing w:after="0" w:line="240" w:lineRule="auto"/>
              <w:ind w:right="16"/>
              <w:rPr>
                <w:rFonts w:ascii="Palatino Linotype" w:hAnsi="Palatino Linotype"/>
                <w:snapToGrid w:val="0"/>
                <w:sz w:val="20"/>
              </w:rPr>
            </w:pPr>
            <w:r w:rsidRPr="0011614C">
              <w:rPr>
                <w:rFonts w:ascii="Palatino Linotype" w:hAnsi="Palatino Linotype"/>
                <w:snapToGrid w:val="0"/>
                <w:sz w:val="20"/>
              </w:rPr>
              <w:t>Las Partes se reconocen mutuamente la capacidad legal necesaria para formalizar el presente Contrato de transferencia de material y</w:t>
            </w:r>
          </w:p>
          <w:p w:rsidR="00C85DD2" w:rsidRPr="0011614C" w:rsidRDefault="00C85DD2" w:rsidP="00357C35">
            <w:pPr>
              <w:spacing w:after="0" w:line="240" w:lineRule="auto"/>
              <w:ind w:right="16"/>
              <w:rPr>
                <w:rFonts w:ascii="Palatino Linotype" w:hAnsi="Palatino Linotype"/>
                <w:snapToGrid w:val="0"/>
                <w:sz w:val="20"/>
              </w:rPr>
            </w:pPr>
          </w:p>
          <w:p w:rsidR="00C85DD2" w:rsidRPr="0011614C" w:rsidRDefault="00C85DD2" w:rsidP="00357C35">
            <w:pPr>
              <w:spacing w:after="0" w:line="240" w:lineRule="auto"/>
              <w:ind w:right="16"/>
              <w:rPr>
                <w:rFonts w:ascii="Palatino Linotype" w:hAnsi="Palatino Linotype"/>
                <w:snapToGrid w:val="0"/>
                <w:sz w:val="20"/>
              </w:rPr>
            </w:pPr>
          </w:p>
          <w:p w:rsidR="00C85DD2" w:rsidRPr="0011614C" w:rsidRDefault="00C85DD2" w:rsidP="00357C35">
            <w:pPr>
              <w:keepNext/>
              <w:spacing w:after="0" w:line="240" w:lineRule="auto"/>
              <w:ind w:right="16"/>
              <w:jc w:val="center"/>
              <w:rPr>
                <w:rFonts w:ascii="Palatino Linotype" w:hAnsi="Palatino Linotype"/>
                <w:b/>
                <w:bCs/>
                <w:smallCaps/>
                <w:snapToGrid w:val="0"/>
                <w:sz w:val="20"/>
              </w:rPr>
            </w:pPr>
            <w:r w:rsidRPr="0011614C">
              <w:rPr>
                <w:rFonts w:ascii="Palatino Linotype" w:hAnsi="Palatino Linotype"/>
                <w:b/>
                <w:bCs/>
                <w:smallCaps/>
                <w:snapToGrid w:val="0"/>
                <w:sz w:val="20"/>
              </w:rPr>
              <w:t>Exponen</w:t>
            </w:r>
          </w:p>
          <w:p w:rsidR="00C85DD2" w:rsidRPr="0011614C" w:rsidRDefault="00C85DD2" w:rsidP="00357C35">
            <w:pPr>
              <w:keepNext/>
              <w:spacing w:after="0" w:line="240" w:lineRule="auto"/>
              <w:rPr>
                <w:rFonts w:ascii="Palatino Linotype" w:hAnsi="Palatino Linotype"/>
                <w:sz w:val="20"/>
              </w:rPr>
            </w:pPr>
          </w:p>
          <w:p w:rsidR="00C85DD2" w:rsidRPr="0011614C" w:rsidRDefault="00C85DD2" w:rsidP="00357C35">
            <w:pPr>
              <w:numPr>
                <w:ilvl w:val="0"/>
                <w:numId w:val="1"/>
              </w:numPr>
              <w:tabs>
                <w:tab w:val="clear" w:pos="1080"/>
                <w:tab w:val="num" w:pos="720"/>
              </w:tabs>
              <w:spacing w:after="0" w:line="240" w:lineRule="auto"/>
              <w:ind w:left="720"/>
              <w:rPr>
                <w:rFonts w:ascii="Palatino Linotype" w:hAnsi="Palatino Linotype"/>
                <w:sz w:val="20"/>
              </w:rPr>
            </w:pPr>
            <w:r w:rsidRPr="0011614C">
              <w:rPr>
                <w:rFonts w:ascii="Palatino Linotype" w:hAnsi="Palatino Linotype"/>
                <w:sz w:val="20"/>
              </w:rPr>
              <w:t xml:space="preserve">Que la </w:t>
            </w:r>
            <w:r w:rsidR="00357C35" w:rsidRPr="0011614C">
              <w:rPr>
                <w:rFonts w:ascii="Palatino Linotype" w:hAnsi="Palatino Linotype"/>
                <w:sz w:val="20"/>
              </w:rPr>
              <w:t>USC ha obtenido material biológico</w:t>
            </w:r>
            <w:r w:rsidR="004D2D90">
              <w:rPr>
                <w:rFonts w:ascii="Palatino Linotype" w:hAnsi="Palatino Linotype"/>
                <w:sz w:val="20"/>
              </w:rPr>
              <w:t xml:space="preserve"> de interés comercial</w:t>
            </w:r>
            <w:r w:rsidR="00357C35" w:rsidRPr="0011614C">
              <w:rPr>
                <w:rFonts w:ascii="Palatino Linotype" w:hAnsi="Palatino Linotype"/>
                <w:sz w:val="20"/>
              </w:rPr>
              <w:t xml:space="preserve">, </w:t>
            </w:r>
            <w:r w:rsidRPr="0011614C">
              <w:rPr>
                <w:rFonts w:ascii="Palatino Linotype" w:hAnsi="Palatino Linotype"/>
                <w:sz w:val="20"/>
              </w:rPr>
              <w:t xml:space="preserve">tal y como se describe en el </w:t>
            </w:r>
            <w:r w:rsidRPr="0011614C">
              <w:rPr>
                <w:rFonts w:ascii="Palatino Linotype" w:hAnsi="Palatino Linotype"/>
                <w:b/>
                <w:sz w:val="20"/>
              </w:rPr>
              <w:t>Anexo 1</w:t>
            </w:r>
            <w:r w:rsidRPr="0011614C">
              <w:rPr>
                <w:rFonts w:ascii="Palatino Linotype" w:hAnsi="Palatino Linotype"/>
                <w:sz w:val="20"/>
              </w:rPr>
              <w:t xml:space="preserve"> (en adelante, el “</w:t>
            </w:r>
            <w:r w:rsidRPr="0011614C">
              <w:rPr>
                <w:rFonts w:ascii="Palatino Linotype" w:hAnsi="Palatino Linotype"/>
                <w:b/>
                <w:sz w:val="20"/>
              </w:rPr>
              <w:t>Material</w:t>
            </w:r>
            <w:r w:rsidRPr="0011614C">
              <w:rPr>
                <w:rFonts w:ascii="Palatino Linotype" w:hAnsi="Palatino Linotype"/>
                <w:sz w:val="20"/>
              </w:rPr>
              <w:t>”).</w:t>
            </w:r>
          </w:p>
          <w:p w:rsidR="00C85DD2" w:rsidRPr="0011614C" w:rsidRDefault="00C85DD2" w:rsidP="00357C35">
            <w:pPr>
              <w:spacing w:after="0" w:line="240" w:lineRule="auto"/>
              <w:rPr>
                <w:rFonts w:ascii="Palatino Linotype" w:hAnsi="Palatino Linotype"/>
                <w:sz w:val="20"/>
              </w:rPr>
            </w:pPr>
          </w:p>
          <w:p w:rsidR="00C85DD2" w:rsidRPr="0011614C" w:rsidRDefault="0098786C" w:rsidP="00C85DD2">
            <w:pPr>
              <w:numPr>
                <w:ilvl w:val="0"/>
                <w:numId w:val="1"/>
              </w:numPr>
              <w:tabs>
                <w:tab w:val="clear" w:pos="1080"/>
                <w:tab w:val="num" w:pos="720"/>
              </w:tabs>
              <w:spacing w:after="0" w:line="240" w:lineRule="auto"/>
              <w:ind w:left="720"/>
              <w:rPr>
                <w:rFonts w:ascii="Palatino Linotype" w:hAnsi="Palatino Linotype"/>
                <w:sz w:val="20"/>
              </w:rPr>
            </w:pPr>
            <w:r>
              <w:rPr>
                <w:rFonts w:ascii="Palatino Linotype" w:hAnsi="Palatino Linotype"/>
                <w:sz w:val="20"/>
              </w:rPr>
              <w:t>Que el Receptor es una compañía.....que se dedica a</w:t>
            </w:r>
            <w:r w:rsidRPr="00D96F9C">
              <w:rPr>
                <w:rFonts w:ascii="Palatino Linotype" w:hAnsi="Palatino Linotype"/>
                <w:sz w:val="20"/>
              </w:rPr>
              <w:t xml:space="preserve"> </w:t>
            </w:r>
            <w:r w:rsidRPr="00D96F9C">
              <w:rPr>
                <w:rFonts w:ascii="Palatino Linotype" w:hAnsi="Palatino Linotype"/>
                <w:sz w:val="20"/>
                <w:highlight w:val="yellow"/>
              </w:rPr>
              <w:t>[●]</w:t>
            </w:r>
            <w:r w:rsidRPr="00D96F9C">
              <w:rPr>
                <w:rFonts w:ascii="Palatino Linotype" w:hAnsi="Palatino Linotype"/>
                <w:sz w:val="20"/>
              </w:rPr>
              <w:t>.</w:t>
            </w:r>
          </w:p>
          <w:p w:rsidR="00C85DD2" w:rsidRPr="0011614C" w:rsidRDefault="00C85DD2" w:rsidP="00357C35">
            <w:pPr>
              <w:spacing w:after="0" w:line="240" w:lineRule="auto"/>
              <w:ind w:left="720"/>
              <w:rPr>
                <w:rFonts w:ascii="Palatino Linotype" w:hAnsi="Palatino Linotype"/>
                <w:sz w:val="20"/>
              </w:rPr>
            </w:pPr>
          </w:p>
          <w:p w:rsidR="00C85DD2" w:rsidRPr="0098786C" w:rsidRDefault="00C85DD2" w:rsidP="0098786C">
            <w:pPr>
              <w:numPr>
                <w:ilvl w:val="0"/>
                <w:numId w:val="1"/>
              </w:numPr>
              <w:tabs>
                <w:tab w:val="clear" w:pos="1080"/>
                <w:tab w:val="num" w:pos="720"/>
              </w:tabs>
              <w:spacing w:after="0" w:line="240" w:lineRule="auto"/>
              <w:ind w:left="720"/>
              <w:rPr>
                <w:rFonts w:ascii="Palatino Linotype" w:hAnsi="Palatino Linotype"/>
                <w:sz w:val="20"/>
              </w:rPr>
            </w:pPr>
            <w:r w:rsidRPr="0011614C">
              <w:rPr>
                <w:rFonts w:ascii="Palatino Linotype" w:hAnsi="Palatino Linotype"/>
                <w:sz w:val="20"/>
              </w:rPr>
              <w:t xml:space="preserve">Que el Receptor, al objeto de </w:t>
            </w:r>
            <w:r w:rsidR="005A4879">
              <w:rPr>
                <w:rFonts w:ascii="Palatino Linotype" w:hAnsi="Palatino Linotype"/>
                <w:sz w:val="20"/>
              </w:rPr>
              <w:t>analizar</w:t>
            </w:r>
            <w:r w:rsidR="0098786C" w:rsidRPr="00D96F9C">
              <w:rPr>
                <w:rFonts w:ascii="Palatino Linotype" w:hAnsi="Palatino Linotype"/>
                <w:sz w:val="20"/>
              </w:rPr>
              <w:t xml:space="preserve"> </w:t>
            </w:r>
            <w:r w:rsidR="0098786C" w:rsidRPr="00D96F9C">
              <w:rPr>
                <w:rFonts w:ascii="Palatino Linotype" w:hAnsi="Palatino Linotype"/>
                <w:sz w:val="20"/>
                <w:highlight w:val="yellow"/>
              </w:rPr>
              <w:t>[●]</w:t>
            </w:r>
            <w:r w:rsidRPr="0098786C">
              <w:rPr>
                <w:rFonts w:ascii="Palatino Linotype" w:hAnsi="Palatino Linotype"/>
                <w:sz w:val="20"/>
              </w:rPr>
              <w:t xml:space="preserve">, está interesado en recibir y evaluar el Material en los únicos términos que se detallan en el </w:t>
            </w:r>
            <w:r w:rsidRPr="0098786C">
              <w:rPr>
                <w:rFonts w:ascii="Palatino Linotype" w:hAnsi="Palatino Linotype"/>
                <w:b/>
                <w:sz w:val="20"/>
              </w:rPr>
              <w:t>Anexo 2</w:t>
            </w:r>
            <w:r w:rsidRPr="0098786C">
              <w:rPr>
                <w:rFonts w:ascii="Palatino Linotype" w:hAnsi="Palatino Linotype"/>
                <w:sz w:val="20"/>
              </w:rPr>
              <w:t xml:space="preserve"> del presente contrato (en adelante, la “</w:t>
            </w:r>
            <w:r w:rsidRPr="0098786C">
              <w:rPr>
                <w:rFonts w:ascii="Palatino Linotype" w:hAnsi="Palatino Linotype"/>
                <w:b/>
                <w:sz w:val="20"/>
              </w:rPr>
              <w:t>Evaluación</w:t>
            </w:r>
            <w:r w:rsidRPr="0098786C">
              <w:rPr>
                <w:rFonts w:ascii="Palatino Linotype" w:hAnsi="Palatino Linotype"/>
                <w:sz w:val="20"/>
              </w:rPr>
              <w:t xml:space="preserve">”), estando interesada, asimismo, la </w:t>
            </w:r>
            <w:r w:rsidR="00357C35" w:rsidRPr="0098786C">
              <w:rPr>
                <w:rFonts w:ascii="Palatino Linotype" w:hAnsi="Palatino Linotype"/>
                <w:sz w:val="20"/>
              </w:rPr>
              <w:t xml:space="preserve">USC </w:t>
            </w:r>
            <w:r w:rsidRPr="0098786C">
              <w:rPr>
                <w:rFonts w:ascii="Palatino Linotype" w:hAnsi="Palatino Linotype"/>
                <w:sz w:val="20"/>
              </w:rPr>
              <w:t xml:space="preserve">en entregar el Material al Receptor, de manera gratuita, para el sólo propósito de que éste último lleve a cabo la citada Evaluación. </w:t>
            </w:r>
          </w:p>
          <w:p w:rsidR="00C85DD2" w:rsidRPr="0011614C" w:rsidRDefault="00C85DD2" w:rsidP="00357C35">
            <w:pPr>
              <w:pStyle w:val="Prrafodelista"/>
              <w:rPr>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lastRenderedPageBreak/>
              <w:t xml:space="preserve">Por todo lo expuesto anteriormente, las Partes han acordado el otorgamiento del presente Contrato de transferencia de material </w:t>
            </w:r>
            <w:r w:rsidRPr="0011614C">
              <w:rPr>
                <w:rFonts w:ascii="Palatino Linotype" w:hAnsi="Palatino Linotype"/>
                <w:snapToGrid w:val="0"/>
                <w:sz w:val="20"/>
              </w:rPr>
              <w:t>(en adelante, el “</w:t>
            </w:r>
            <w:r w:rsidRPr="0011614C">
              <w:rPr>
                <w:rFonts w:ascii="Palatino Linotype" w:hAnsi="Palatino Linotype"/>
                <w:b/>
                <w:snapToGrid w:val="0"/>
                <w:sz w:val="20"/>
              </w:rPr>
              <w:t>Contrato</w:t>
            </w:r>
            <w:r w:rsidRPr="0011614C">
              <w:rPr>
                <w:rFonts w:ascii="Palatino Linotype" w:hAnsi="Palatino Linotype"/>
                <w:snapToGrid w:val="0"/>
                <w:sz w:val="20"/>
              </w:rPr>
              <w:t xml:space="preserve">”) </w:t>
            </w:r>
            <w:r w:rsidRPr="0011614C">
              <w:rPr>
                <w:rFonts w:ascii="Palatino Linotype" w:hAnsi="Palatino Linotype"/>
                <w:sz w:val="20"/>
              </w:rPr>
              <w:t>y, a tal efecto, proceden a su suscripción de conformidad con las siguientes:</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keepNext/>
              <w:spacing w:after="0" w:line="240" w:lineRule="auto"/>
              <w:jc w:val="center"/>
              <w:rPr>
                <w:rFonts w:ascii="Palatino Linotype" w:hAnsi="Palatino Linotype"/>
                <w:b/>
                <w:bCs/>
                <w:smallCaps/>
                <w:sz w:val="20"/>
              </w:rPr>
            </w:pPr>
            <w:r w:rsidRPr="0011614C">
              <w:rPr>
                <w:rFonts w:ascii="Palatino Linotype" w:hAnsi="Palatino Linotype"/>
                <w:b/>
                <w:bCs/>
                <w:smallCaps/>
                <w:sz w:val="20"/>
              </w:rPr>
              <w:t>Cláusulas</w:t>
            </w:r>
          </w:p>
          <w:p w:rsidR="00C85DD2" w:rsidRPr="0011614C" w:rsidRDefault="00C85DD2" w:rsidP="00357C35">
            <w:pPr>
              <w:keepNext/>
              <w:spacing w:after="0" w:line="240" w:lineRule="auto"/>
              <w:rPr>
                <w:rFonts w:ascii="Palatino Linotype" w:hAnsi="Palatino Linotype"/>
                <w:b/>
                <w:bCs/>
                <w:smallCaps/>
                <w:sz w:val="20"/>
              </w:rPr>
            </w:pPr>
          </w:p>
          <w:p w:rsidR="00C85DD2" w:rsidRPr="0011614C" w:rsidRDefault="00C85DD2" w:rsidP="00357C35">
            <w:pPr>
              <w:keepNext/>
              <w:spacing w:after="0" w:line="240" w:lineRule="auto"/>
              <w:rPr>
                <w:rFonts w:ascii="Palatino Linotype" w:hAnsi="Palatino Linotype"/>
                <w:b/>
                <w:smallCaps/>
                <w:sz w:val="20"/>
              </w:rPr>
            </w:pPr>
            <w:r w:rsidRPr="0011614C">
              <w:rPr>
                <w:rFonts w:ascii="Palatino Linotype" w:hAnsi="Palatino Linotype"/>
                <w:b/>
                <w:smallCaps/>
                <w:sz w:val="20"/>
              </w:rPr>
              <w:t>1.- Objeto</w:t>
            </w:r>
          </w:p>
          <w:p w:rsidR="00C85DD2" w:rsidRPr="0011614C" w:rsidRDefault="00C85DD2" w:rsidP="00357C35">
            <w:pPr>
              <w:keepNext/>
              <w:spacing w:after="0" w:line="240" w:lineRule="auto"/>
              <w:rPr>
                <w:rFonts w:ascii="Palatino Linotype" w:hAnsi="Palatino Linotype"/>
                <w:b/>
                <w:smallCaps/>
                <w:sz w:val="20"/>
              </w:rPr>
            </w:pPr>
          </w:p>
          <w:p w:rsidR="00C85DD2" w:rsidRPr="0011614C" w:rsidRDefault="00C85DD2" w:rsidP="00357C35">
            <w:pPr>
              <w:keepNext/>
              <w:spacing w:after="0" w:line="240" w:lineRule="auto"/>
              <w:rPr>
                <w:rFonts w:ascii="Palatino Linotype" w:hAnsi="Palatino Linotype"/>
                <w:sz w:val="20"/>
              </w:rPr>
            </w:pPr>
            <w:r w:rsidRPr="0011614C">
              <w:rPr>
                <w:rFonts w:ascii="Palatino Linotype" w:hAnsi="Palatino Linotype"/>
                <w:sz w:val="20"/>
              </w:rPr>
              <w:t xml:space="preserve">Es objeto del presente Contrato establecer los términos y condiciones en los que la </w:t>
            </w:r>
            <w:r w:rsidR="00357C35" w:rsidRPr="0011614C">
              <w:rPr>
                <w:rFonts w:ascii="Palatino Linotype" w:hAnsi="Palatino Linotype"/>
                <w:sz w:val="20"/>
              </w:rPr>
              <w:t xml:space="preserve">USC </w:t>
            </w:r>
            <w:r w:rsidRPr="0011614C">
              <w:rPr>
                <w:rFonts w:ascii="Palatino Linotype" w:hAnsi="Palatino Linotype"/>
                <w:sz w:val="20"/>
              </w:rPr>
              <w:t>entregará el Material al Receptor para que éste pueda utilizar el Material para el desarrollo de la Evaluación, a los únicos fines establecidos en los expositivos, de acuerdo con lo establecido en el Anexo 2.</w:t>
            </w:r>
          </w:p>
          <w:p w:rsidR="00C85DD2" w:rsidRPr="0011614C" w:rsidRDefault="00C85DD2" w:rsidP="00357C35">
            <w:pPr>
              <w:keepNext/>
              <w:spacing w:after="0" w:line="240" w:lineRule="auto"/>
              <w:rPr>
                <w:rFonts w:ascii="Palatino Linotype" w:hAnsi="Palatino Linotype"/>
                <w:b/>
                <w:smallCaps/>
                <w:sz w:val="20"/>
              </w:rPr>
            </w:pPr>
          </w:p>
          <w:p w:rsidR="00C85DD2" w:rsidRPr="0011614C" w:rsidRDefault="00C85DD2" w:rsidP="00357C35">
            <w:pPr>
              <w:keepNext/>
              <w:spacing w:after="0" w:line="240" w:lineRule="auto"/>
              <w:rPr>
                <w:rFonts w:ascii="Palatino Linotype" w:hAnsi="Palatino Linotype"/>
                <w:b/>
                <w:smallCaps/>
                <w:sz w:val="20"/>
              </w:rPr>
            </w:pPr>
            <w:r w:rsidRPr="0011614C">
              <w:rPr>
                <w:rFonts w:ascii="Palatino Linotype" w:hAnsi="Palatino Linotype"/>
                <w:b/>
                <w:smallCaps/>
                <w:sz w:val="20"/>
              </w:rPr>
              <w:t>2.- Entrega y transmisión del riesgo</w:t>
            </w:r>
          </w:p>
          <w:p w:rsidR="00C85DD2" w:rsidRPr="0011614C" w:rsidRDefault="00C85DD2" w:rsidP="00357C35">
            <w:pPr>
              <w:keepNext/>
              <w:spacing w:after="0" w:line="240" w:lineRule="auto"/>
              <w:rPr>
                <w:rFonts w:ascii="Palatino Linotype" w:hAnsi="Palatino Linotype"/>
                <w:b/>
                <w:smallCaps/>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2.1 La </w:t>
            </w:r>
            <w:r w:rsidR="00357C35" w:rsidRPr="0011614C">
              <w:rPr>
                <w:rFonts w:ascii="Palatino Linotype" w:hAnsi="Palatino Linotype"/>
                <w:sz w:val="20"/>
              </w:rPr>
              <w:t xml:space="preserve">USC </w:t>
            </w:r>
            <w:r w:rsidRPr="0011614C">
              <w:rPr>
                <w:rFonts w:ascii="Palatino Linotype" w:hAnsi="Palatino Linotype"/>
                <w:sz w:val="20"/>
              </w:rPr>
              <w:t>hará entrega, de manera gratuita, al Receptor del Material, junto con la información y documentación indicada en el Anexo 1, en el plazo y condiciones establecidas en el Anexo 2.</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2.2 Una vez realizada la entrega del Material, cualquier riesgo relacionado con éste será transmitido al Receptor, que será responsable de su adecuado uso, almacenamiento y, en su caso, destrucción, siempre actuando de acuerdo con lo establecido en el presente Contrato y en la normativa, en su caso, aplicable a tal efecto. </w:t>
            </w:r>
          </w:p>
          <w:p w:rsidR="00C85DD2" w:rsidRPr="0011614C" w:rsidRDefault="00C85DD2" w:rsidP="00357C35">
            <w:pPr>
              <w:keepNext/>
              <w:spacing w:after="0" w:line="240" w:lineRule="auto"/>
              <w:rPr>
                <w:rFonts w:ascii="Palatino Linotype" w:hAnsi="Palatino Linotype"/>
                <w:b/>
                <w:smallCaps/>
                <w:sz w:val="20"/>
              </w:rPr>
            </w:pPr>
          </w:p>
          <w:p w:rsidR="00C85DD2" w:rsidRPr="0011614C" w:rsidRDefault="00C85DD2" w:rsidP="00357C35">
            <w:pPr>
              <w:keepNext/>
              <w:spacing w:after="0" w:line="240" w:lineRule="auto"/>
              <w:rPr>
                <w:rFonts w:ascii="Palatino Linotype" w:hAnsi="Palatino Linotype"/>
                <w:sz w:val="20"/>
              </w:rPr>
            </w:pPr>
            <w:r w:rsidRPr="0011614C">
              <w:rPr>
                <w:rFonts w:ascii="Palatino Linotype" w:hAnsi="Palatino Linotype"/>
                <w:b/>
                <w:smallCaps/>
                <w:sz w:val="20"/>
              </w:rPr>
              <w:t>3.- Términos y condiciones de uso del Material</w:t>
            </w:r>
          </w:p>
          <w:p w:rsidR="00C85DD2" w:rsidRPr="0011614C" w:rsidRDefault="00C85DD2" w:rsidP="00357C35">
            <w:pPr>
              <w:keepNext/>
              <w:spacing w:after="0" w:line="240" w:lineRule="auto"/>
              <w:rPr>
                <w:rFonts w:ascii="Palatino Linotype" w:hAnsi="Palatino Linotype"/>
                <w:b/>
                <w:smallCaps/>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3.1 El Receptor manifiesta y garantiza que únicamente destinará el Material a la Evaluación, excluyéndose expresamente cualquier modificación y/o desarrollo del Material, así como cualquier propósito o uso comercial del citado Material, que no se ajuste a los términos de la citada Evaluación y, en su </w:t>
            </w:r>
            <w:r w:rsidR="00357C35" w:rsidRPr="0011614C">
              <w:rPr>
                <w:rFonts w:ascii="Palatino Linotype" w:hAnsi="Palatino Linotype"/>
                <w:sz w:val="20"/>
              </w:rPr>
              <w:t>caso, a las indicaciones de la USC</w:t>
            </w:r>
            <w:r w:rsidRPr="0011614C">
              <w:rPr>
                <w:rFonts w:ascii="Palatino Linotype" w:hAnsi="Palatino Linotype"/>
                <w:sz w:val="20"/>
              </w:rPr>
              <w:t>.</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3.2 El Receptor manifiesta y garantiza que utilizará el Material siguiendo las directrices y respetando todas las leyes y regulaciones aplicables.</w:t>
            </w:r>
          </w:p>
          <w:p w:rsidR="00C85DD2" w:rsidRPr="0011614C" w:rsidRDefault="00C85DD2" w:rsidP="00357C35">
            <w:pPr>
              <w:spacing w:after="0" w:line="240" w:lineRule="auto"/>
              <w:rPr>
                <w:rFonts w:ascii="Palatino Linotype" w:hAnsi="Palatino Linotype"/>
                <w:b/>
                <w:smallCaps/>
                <w:sz w:val="20"/>
              </w:rPr>
            </w:pPr>
          </w:p>
          <w:p w:rsidR="00C85DD2" w:rsidRPr="0011614C" w:rsidRDefault="00C85DD2" w:rsidP="00357C35">
            <w:pPr>
              <w:spacing w:after="0" w:line="240" w:lineRule="auto"/>
              <w:rPr>
                <w:rFonts w:ascii="Palatino Linotype" w:hAnsi="Palatino Linotype"/>
                <w:iCs/>
                <w:sz w:val="20"/>
              </w:rPr>
            </w:pPr>
            <w:r w:rsidRPr="0011614C">
              <w:rPr>
                <w:rFonts w:ascii="Palatino Linotype" w:hAnsi="Palatino Linotype"/>
                <w:iCs/>
                <w:sz w:val="20"/>
              </w:rPr>
              <w:t xml:space="preserve">3.3 El Material deberá ser almacenado y utilizado bajo condiciones adecuadas en las instalaciones del Receptor, quien se obliga a custodiarlo y no cambiarlo de localización sin autorización previa y por escrito de la </w:t>
            </w:r>
            <w:r w:rsidR="00357C35" w:rsidRPr="0011614C">
              <w:rPr>
                <w:rFonts w:ascii="Palatino Linotype" w:hAnsi="Palatino Linotype"/>
                <w:iCs/>
                <w:sz w:val="20"/>
              </w:rPr>
              <w:t xml:space="preserve">USC. </w:t>
            </w:r>
            <w:r w:rsidRPr="0011614C">
              <w:rPr>
                <w:rFonts w:ascii="Palatino Linotype" w:hAnsi="Palatino Linotype"/>
                <w:iCs/>
                <w:sz w:val="20"/>
              </w:rPr>
              <w:t>Asimismo, el Receptor se obliga a limitar el acceso al Material a su personal que forme parte de la Evaluación y que requiera el acceso al mismo en cumplimiento de sus respectivas obligaciones. En este sentido, el Receptor deberá asegurarse que dicho personal quede sujeto y respete las obligaciones descritas en el presente Contrato.</w:t>
            </w:r>
          </w:p>
          <w:p w:rsidR="00C85DD2" w:rsidRPr="0011614C" w:rsidRDefault="00C85DD2" w:rsidP="00357C35">
            <w:pPr>
              <w:spacing w:after="0" w:line="240" w:lineRule="auto"/>
              <w:rPr>
                <w:rFonts w:ascii="Palatino Linotype" w:hAnsi="Palatino Linotype"/>
                <w:b/>
                <w:smallCaps/>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iCs/>
                <w:sz w:val="20"/>
                <w:lang w:val="es-ES"/>
              </w:rPr>
              <w:t xml:space="preserve">3.4 </w:t>
            </w:r>
            <w:r w:rsidRPr="0011614C">
              <w:rPr>
                <w:rFonts w:ascii="Palatino Linotype" w:hAnsi="Palatino Linotype"/>
                <w:iCs/>
                <w:sz w:val="20"/>
              </w:rPr>
              <w:t xml:space="preserve">En todo caso, los resultados derivados de la Evaluación llevada a cabo por el Receptor, incluyendo cualquier </w:t>
            </w:r>
            <w:r w:rsidRPr="0011614C">
              <w:rPr>
                <w:rFonts w:ascii="Palatino Linotype" w:hAnsi="Palatino Linotype"/>
                <w:i/>
                <w:iCs/>
                <w:sz w:val="20"/>
              </w:rPr>
              <w:t>know-how</w:t>
            </w:r>
            <w:r w:rsidRPr="0011614C">
              <w:rPr>
                <w:rFonts w:ascii="Palatino Linotype" w:hAnsi="Palatino Linotype"/>
                <w:iCs/>
                <w:sz w:val="20"/>
              </w:rPr>
              <w:t xml:space="preserve"> e información relativas al Material, obtenidas directa o indirectamente por el Receptor, como consecuencia del uso del Material, así como cualquier derecho de propiedad intelectual o industrial sobre los mismos (en adelante, los “</w:t>
            </w:r>
            <w:r w:rsidRPr="0011614C">
              <w:rPr>
                <w:rFonts w:ascii="Palatino Linotype" w:hAnsi="Palatino Linotype"/>
                <w:b/>
                <w:iCs/>
                <w:sz w:val="20"/>
              </w:rPr>
              <w:t>Resultados de la Evaluación</w:t>
            </w:r>
            <w:r w:rsidRPr="0011614C">
              <w:rPr>
                <w:rFonts w:ascii="Palatino Linotype" w:hAnsi="Palatino Linotype"/>
                <w:iCs/>
                <w:sz w:val="20"/>
              </w:rPr>
              <w:t xml:space="preserve">”), tendrán carácter confidencial y se someterán a lo dispuesto en las cláusulas 5 y 7 del presente Contrato. </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keepNext/>
              <w:spacing w:after="0" w:line="240" w:lineRule="auto"/>
              <w:rPr>
                <w:rFonts w:ascii="Palatino Linotype" w:hAnsi="Palatino Linotype"/>
                <w:b/>
                <w:smallCaps/>
                <w:sz w:val="20"/>
              </w:rPr>
            </w:pPr>
            <w:r w:rsidRPr="0011614C">
              <w:rPr>
                <w:rFonts w:ascii="Palatino Linotype" w:hAnsi="Palatino Linotype"/>
                <w:b/>
                <w:smallCaps/>
                <w:sz w:val="20"/>
              </w:rPr>
              <w:t>4.- Responsabilidades</w:t>
            </w:r>
          </w:p>
          <w:p w:rsidR="00C85DD2" w:rsidRPr="0011614C" w:rsidRDefault="00C85DD2" w:rsidP="00357C35">
            <w:pPr>
              <w:keepNext/>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color w:val="000000"/>
                <w:sz w:val="20"/>
              </w:rPr>
            </w:pPr>
            <w:r w:rsidRPr="0011614C">
              <w:rPr>
                <w:rFonts w:ascii="Palatino Linotype" w:hAnsi="Palatino Linotype"/>
                <w:sz w:val="20"/>
              </w:rPr>
              <w:t xml:space="preserve">4.1 El Material entregado por la </w:t>
            </w:r>
            <w:r w:rsidR="00357C35" w:rsidRPr="0011614C">
              <w:rPr>
                <w:rFonts w:ascii="Palatino Linotype" w:hAnsi="Palatino Linotype"/>
                <w:sz w:val="20"/>
              </w:rPr>
              <w:t xml:space="preserve">USC </w:t>
            </w:r>
            <w:r w:rsidRPr="0011614C">
              <w:rPr>
                <w:rFonts w:ascii="Palatino Linotype" w:hAnsi="Palatino Linotype"/>
                <w:sz w:val="20"/>
              </w:rPr>
              <w:t xml:space="preserve">es de naturaleza experimental. La </w:t>
            </w:r>
            <w:r w:rsidR="00357C35" w:rsidRPr="0011614C">
              <w:rPr>
                <w:rFonts w:ascii="Palatino Linotype" w:hAnsi="Palatino Linotype"/>
                <w:sz w:val="20"/>
              </w:rPr>
              <w:t xml:space="preserve">USC </w:t>
            </w:r>
            <w:r w:rsidRPr="0011614C">
              <w:rPr>
                <w:rFonts w:ascii="Palatino Linotype" w:hAnsi="Palatino Linotype"/>
                <w:sz w:val="20"/>
              </w:rPr>
              <w:t xml:space="preserve">entregará el Material sin ofrecer ningún tipo de garantías, explícitas o implícitas, incluyendo, </w:t>
            </w:r>
            <w:r w:rsidRPr="0011614C">
              <w:rPr>
                <w:rFonts w:ascii="Palatino Linotype" w:hAnsi="Palatino Linotype"/>
                <w:color w:val="000000"/>
                <w:sz w:val="20"/>
              </w:rPr>
              <w:t xml:space="preserve">sin limitación, de comercialización y/o adecuación a un uso concreto. En concreto, y sin perjuicio de lo anterior, la </w:t>
            </w:r>
            <w:r w:rsidR="00357C35" w:rsidRPr="0011614C">
              <w:rPr>
                <w:rFonts w:ascii="Palatino Linotype" w:hAnsi="Palatino Linotype"/>
                <w:color w:val="000000"/>
                <w:sz w:val="20"/>
              </w:rPr>
              <w:t xml:space="preserve">USC </w:t>
            </w:r>
            <w:r w:rsidRPr="0011614C">
              <w:rPr>
                <w:rFonts w:ascii="Palatino Linotype" w:hAnsi="Palatino Linotype"/>
                <w:color w:val="000000"/>
                <w:sz w:val="20"/>
              </w:rPr>
              <w:t>no ofrece ningún tipo de garantía en relación con que el uso del Material no infringirá ninguna patente, u otros derechos de propiedad intelectual y/o industrial de terceros, ni la inexistencia de riesgos para la salud y seguridad física derivados del uso del Material o los Resultados de la Evaluación.</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4.2 La </w:t>
            </w:r>
            <w:r w:rsidR="00357C35" w:rsidRPr="0011614C">
              <w:rPr>
                <w:rFonts w:ascii="Palatino Linotype" w:hAnsi="Palatino Linotype"/>
                <w:sz w:val="20"/>
              </w:rPr>
              <w:t xml:space="preserve">USC </w:t>
            </w:r>
            <w:r w:rsidRPr="0011614C">
              <w:rPr>
                <w:rFonts w:ascii="Palatino Linotype" w:hAnsi="Palatino Linotype"/>
                <w:sz w:val="20"/>
              </w:rPr>
              <w:t xml:space="preserve">no será responsable en ningún caso de los daños que puedan derivarse del uso, almacenamiento, manejo o destrucción del Material o los Resultados de la Evaluación por parte del Receptor. </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4.3 El Receptor indemnizará y mantendrá indemne a la </w:t>
            </w:r>
            <w:r w:rsidR="00357C35" w:rsidRPr="0011614C">
              <w:rPr>
                <w:rFonts w:ascii="Palatino Linotype" w:hAnsi="Palatino Linotype"/>
                <w:sz w:val="20"/>
              </w:rPr>
              <w:t xml:space="preserve">USC </w:t>
            </w:r>
            <w:r w:rsidRPr="0011614C">
              <w:rPr>
                <w:rFonts w:ascii="Palatino Linotype" w:hAnsi="Palatino Linotype"/>
                <w:sz w:val="20"/>
              </w:rPr>
              <w:t xml:space="preserve">de cualquier pérdida, reclamación, daño o responsabilidad, de cualquier naturaleza y relacionada con el presente Contrato, o que derive del uso, almacenamiento, manejo o destrucción del Material o los Resultados de la Evaluación por parte del Receptor. </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keepNext/>
              <w:spacing w:after="0" w:line="240" w:lineRule="auto"/>
              <w:rPr>
                <w:rFonts w:ascii="Palatino Linotype" w:hAnsi="Palatino Linotype"/>
                <w:b/>
                <w:smallCaps/>
                <w:sz w:val="20"/>
              </w:rPr>
            </w:pPr>
            <w:r w:rsidRPr="0011614C">
              <w:rPr>
                <w:rFonts w:ascii="Palatino Linotype" w:hAnsi="Palatino Linotype"/>
                <w:b/>
                <w:smallCaps/>
                <w:sz w:val="20"/>
              </w:rPr>
              <w:t>5.- Propiedad Intelectual e Industrial</w:t>
            </w:r>
          </w:p>
          <w:p w:rsidR="00C85DD2" w:rsidRPr="0011614C" w:rsidRDefault="00C85DD2" w:rsidP="00357C35">
            <w:pPr>
              <w:keepNext/>
              <w:spacing w:after="0" w:line="240" w:lineRule="auto"/>
              <w:rPr>
                <w:rFonts w:ascii="Palatino Linotype" w:hAnsi="Palatino Linotype"/>
                <w:b/>
                <w:smallCaps/>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5.1 El Receptor reconoce que todos los derechos de propiedad intelectual o industrial sobre </w:t>
            </w:r>
            <w:r w:rsidR="00357C35" w:rsidRPr="0011614C">
              <w:rPr>
                <w:rFonts w:ascii="Palatino Linotype" w:hAnsi="Palatino Linotype"/>
                <w:sz w:val="20"/>
              </w:rPr>
              <w:t xml:space="preserve">el </w:t>
            </w:r>
            <w:r w:rsidRPr="0011614C">
              <w:rPr>
                <w:rFonts w:ascii="Palatino Linotype" w:hAnsi="Palatino Linotype"/>
                <w:sz w:val="20"/>
              </w:rPr>
              <w:t xml:space="preserve">Material y sobre </w:t>
            </w:r>
            <w:r w:rsidR="00357C35" w:rsidRPr="0011614C">
              <w:rPr>
                <w:rFonts w:ascii="Palatino Linotype" w:hAnsi="Palatino Linotype"/>
                <w:sz w:val="20"/>
              </w:rPr>
              <w:t>los Resultados de la Evaluación</w:t>
            </w:r>
            <w:r w:rsidR="005E21F7">
              <w:rPr>
                <w:rFonts w:ascii="Palatino Linotype" w:hAnsi="Palatino Linotype"/>
                <w:sz w:val="20"/>
              </w:rPr>
              <w:t xml:space="preserve"> (dado el carácter gratuito de la entrega de dicho Material al Receptor por su interés en evaluar</w:t>
            </w:r>
            <w:r w:rsidR="0098786C">
              <w:rPr>
                <w:rFonts w:ascii="Palatino Linotype" w:hAnsi="Palatino Linotype"/>
                <w:sz w:val="20"/>
              </w:rPr>
              <w:t xml:space="preserve"> </w:t>
            </w:r>
            <w:r w:rsidR="0098786C" w:rsidRPr="00D96F9C">
              <w:rPr>
                <w:rFonts w:ascii="Palatino Linotype" w:hAnsi="Palatino Linotype"/>
                <w:sz w:val="20"/>
                <w:highlight w:val="yellow"/>
              </w:rPr>
              <w:t>[●]</w:t>
            </w:r>
            <w:r w:rsidR="005E21F7" w:rsidRPr="0098786C">
              <w:rPr>
                <w:rFonts w:ascii="Palatino Linotype" w:hAnsi="Palatino Linotype"/>
                <w:sz w:val="20"/>
              </w:rPr>
              <w:t>)</w:t>
            </w:r>
            <w:r w:rsidR="00357C35" w:rsidRPr="0098786C">
              <w:rPr>
                <w:rFonts w:ascii="Palatino Linotype" w:hAnsi="Palatino Linotype"/>
                <w:sz w:val="20"/>
              </w:rPr>
              <w:t xml:space="preserve">, </w:t>
            </w:r>
            <w:r w:rsidRPr="0098786C">
              <w:rPr>
                <w:rFonts w:ascii="Palatino Linotype" w:hAnsi="Palatino Linotype"/>
                <w:sz w:val="20"/>
              </w:rPr>
              <w:t xml:space="preserve">así como toda la información conexa a dicho Material y a los Resultados de la Evaluación, incluyendo cualquier extracto, réplica o derivado de los mismos, </w:t>
            </w:r>
            <w:r w:rsidRPr="0098786C">
              <w:rPr>
                <w:rFonts w:ascii="Palatino Linotype" w:hAnsi="Palatino Linotype"/>
                <w:snapToGrid w:val="0"/>
                <w:color w:val="000000"/>
                <w:sz w:val="20"/>
              </w:rPr>
              <w:t>son de propiedad exclusiva de la</w:t>
            </w:r>
            <w:r w:rsidR="00357C35" w:rsidRPr="0098786C">
              <w:rPr>
                <w:rFonts w:ascii="Palatino Linotype" w:hAnsi="Palatino Linotype"/>
                <w:snapToGrid w:val="0"/>
                <w:color w:val="000000"/>
                <w:sz w:val="20"/>
              </w:rPr>
              <w:t xml:space="preserve"> USC</w:t>
            </w:r>
            <w:r w:rsidRPr="0098786C">
              <w:rPr>
                <w:rFonts w:ascii="Palatino Linotype" w:hAnsi="Palatino Linotype"/>
                <w:sz w:val="20"/>
              </w:rPr>
              <w:t>, no pudiendo, asimismo, el Receptor utilizar el Material para ningún uso distinto al establecido en la cláusula 3 del presente Contrato.</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5.2 El Receptor admite y reconoce que nada en este Contrato podrá interpretarse como una cesión o transmisión de los derechos de propiedad industrial o intelectual relativos al Material, y a los Resultados de la Evaluación a favor del Receptor o de ningún tercero, incluyendo de forma enunciativa pero no limitativa, patente, solicitud de patente, modelos de utilidad, diseños industrial, derechos de autor, marcas, secretos comerciales, derechos morales, bases de datos, topografías de los productos semiconductores, derechos de publicación, identidad corporativa y cualesquiera otros derechos intangibles o tangibles relacionados con el Material y los Resultados de la Evaluación, y que no se cedan en virtud del presente Contrato (en adelante, “</w:t>
            </w:r>
            <w:r w:rsidRPr="0011614C">
              <w:rPr>
                <w:rFonts w:ascii="Palatino Linotype" w:hAnsi="Palatino Linotype"/>
                <w:b/>
                <w:sz w:val="20"/>
              </w:rPr>
              <w:t>Derechos de Propiedad Intelectual y/o Industrial</w:t>
            </w:r>
            <w:r w:rsidRPr="0011614C">
              <w:rPr>
                <w:rFonts w:ascii="Palatino Linotype" w:hAnsi="Palatino Linotype"/>
                <w:sz w:val="20"/>
              </w:rPr>
              <w:t xml:space="preserve">”). </w:t>
            </w:r>
          </w:p>
          <w:p w:rsidR="00C85DD2" w:rsidRPr="0011614C" w:rsidRDefault="00C85DD2" w:rsidP="00357C35">
            <w:pPr>
              <w:spacing w:after="0" w:line="240" w:lineRule="auto"/>
              <w:rPr>
                <w:rFonts w:ascii="Palatino Linotype" w:hAnsi="Palatino Linotype"/>
                <w:sz w:val="20"/>
              </w:rPr>
            </w:pPr>
          </w:p>
          <w:p w:rsidR="00C85DD2"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5.3 </w:t>
            </w:r>
            <w:r w:rsidR="00E50076">
              <w:rPr>
                <w:rFonts w:ascii="Palatino Linotype" w:hAnsi="Palatino Linotype"/>
                <w:sz w:val="20"/>
              </w:rPr>
              <w:t xml:space="preserve">Dado </w:t>
            </w:r>
            <w:r w:rsidR="00E50076" w:rsidRPr="00E50076">
              <w:rPr>
                <w:rFonts w:ascii="Palatino Linotype" w:hAnsi="Palatino Linotype"/>
                <w:sz w:val="20"/>
              </w:rPr>
              <w:t xml:space="preserve">que la transferencia del material </w:t>
            </w:r>
            <w:r w:rsidR="00E50076">
              <w:rPr>
                <w:rFonts w:ascii="Palatino Linotype" w:hAnsi="Palatino Linotype"/>
                <w:sz w:val="20"/>
              </w:rPr>
              <w:t>de la USC al R</w:t>
            </w:r>
            <w:r w:rsidR="00E50076" w:rsidRPr="00E50076">
              <w:rPr>
                <w:rFonts w:ascii="Palatino Linotype" w:hAnsi="Palatino Linotype"/>
                <w:sz w:val="20"/>
              </w:rPr>
              <w:t xml:space="preserve">eceptor se hace de forma gratuita, el Receptor otorga </w:t>
            </w:r>
            <w:r w:rsidR="00E50076">
              <w:rPr>
                <w:rFonts w:ascii="Palatino Linotype" w:hAnsi="Palatino Linotype"/>
                <w:sz w:val="20"/>
              </w:rPr>
              <w:t xml:space="preserve">a la USC </w:t>
            </w:r>
            <w:r w:rsidR="00E50076" w:rsidRPr="00E50076">
              <w:rPr>
                <w:rFonts w:ascii="Palatino Linotype" w:hAnsi="Palatino Linotype"/>
                <w:sz w:val="20"/>
              </w:rPr>
              <w:t>un derecho de acceso a la información (e</w:t>
            </w:r>
            <w:r w:rsidR="00E50076">
              <w:rPr>
                <w:rFonts w:ascii="Palatino Linotype" w:hAnsi="Palatino Linotype"/>
                <w:sz w:val="20"/>
              </w:rPr>
              <w:t>ntendida como el informe final de conclusiones) sobre</w:t>
            </w:r>
            <w:r w:rsidR="00E50076" w:rsidRPr="00E50076">
              <w:rPr>
                <w:rFonts w:ascii="Palatino Linotype" w:hAnsi="Palatino Linotype"/>
                <w:sz w:val="20"/>
              </w:rPr>
              <w:t xml:space="preserve"> los resultados de la evaluación o</w:t>
            </w:r>
            <w:r w:rsidR="00E50076">
              <w:rPr>
                <w:rFonts w:ascii="Palatino Linotype" w:hAnsi="Palatino Linotype"/>
                <w:sz w:val="20"/>
              </w:rPr>
              <w:t>btenidos en relación con el M</w:t>
            </w:r>
            <w:r w:rsidR="00E50076" w:rsidRPr="00E50076">
              <w:rPr>
                <w:rFonts w:ascii="Palatino Linotype" w:hAnsi="Palatino Linotype"/>
                <w:sz w:val="20"/>
              </w:rPr>
              <w:t xml:space="preserve">aterial (otros procedimientos o secretos industriales propiedad del </w:t>
            </w:r>
            <w:r w:rsidR="00E50076">
              <w:rPr>
                <w:rFonts w:ascii="Palatino Linotype" w:hAnsi="Palatino Linotype"/>
                <w:sz w:val="20"/>
              </w:rPr>
              <w:t xml:space="preserve">Receptor </w:t>
            </w:r>
            <w:r w:rsidR="00E50076" w:rsidRPr="00E50076">
              <w:rPr>
                <w:rFonts w:ascii="Palatino Linotype" w:hAnsi="Palatino Linotype"/>
                <w:sz w:val="20"/>
              </w:rPr>
              <w:t>no serán incluidos).</w:t>
            </w:r>
          </w:p>
          <w:p w:rsidR="00E50076" w:rsidRDefault="00E50076" w:rsidP="00357C35">
            <w:pPr>
              <w:spacing w:after="0" w:line="240" w:lineRule="auto"/>
              <w:rPr>
                <w:rFonts w:ascii="Palatino Linotype" w:hAnsi="Palatino Linotype"/>
                <w:sz w:val="20"/>
              </w:rPr>
            </w:pPr>
          </w:p>
          <w:p w:rsidR="00E50076" w:rsidRPr="0011614C" w:rsidRDefault="00E50076" w:rsidP="00357C35">
            <w:pPr>
              <w:spacing w:after="0" w:line="240" w:lineRule="auto"/>
              <w:rPr>
                <w:rFonts w:ascii="Palatino Linotype" w:hAnsi="Palatino Linotype"/>
                <w:sz w:val="20"/>
              </w:rPr>
            </w:pPr>
            <w:r>
              <w:rPr>
                <w:rFonts w:ascii="Palatino Linotype" w:hAnsi="Palatino Linotype"/>
                <w:sz w:val="20"/>
              </w:rPr>
              <w:t xml:space="preserve">5.4 </w:t>
            </w:r>
            <w:r w:rsidRPr="00D96F9C">
              <w:rPr>
                <w:rFonts w:ascii="Palatino Linotype" w:hAnsi="Palatino Linotype"/>
                <w:sz w:val="20"/>
              </w:rPr>
              <w:t xml:space="preserve">En el supuesto de protección </w:t>
            </w:r>
            <w:r>
              <w:rPr>
                <w:rFonts w:ascii="Palatino Linotype" w:hAnsi="Palatino Linotype"/>
                <w:sz w:val="20"/>
              </w:rPr>
              <w:t xml:space="preserve">por parte de la USC </w:t>
            </w:r>
            <w:r w:rsidRPr="00D96F9C">
              <w:rPr>
                <w:rFonts w:ascii="Palatino Linotype" w:hAnsi="Palatino Linotype"/>
                <w:sz w:val="20"/>
              </w:rPr>
              <w:t xml:space="preserve">de los </w:t>
            </w:r>
            <w:r>
              <w:rPr>
                <w:rFonts w:ascii="Palatino Linotype" w:hAnsi="Palatino Linotype"/>
                <w:sz w:val="20"/>
              </w:rPr>
              <w:t>D</w:t>
            </w:r>
            <w:r w:rsidRPr="00D96F9C">
              <w:rPr>
                <w:rFonts w:ascii="Palatino Linotype" w:hAnsi="Palatino Linotype"/>
                <w:sz w:val="20"/>
              </w:rPr>
              <w:t xml:space="preserve">erechos de </w:t>
            </w:r>
            <w:r>
              <w:rPr>
                <w:rFonts w:ascii="Palatino Linotype" w:hAnsi="Palatino Linotype"/>
                <w:sz w:val="20"/>
              </w:rPr>
              <w:t>P</w:t>
            </w:r>
            <w:r w:rsidRPr="00D96F9C">
              <w:rPr>
                <w:rFonts w:ascii="Palatino Linotype" w:hAnsi="Palatino Linotype"/>
                <w:sz w:val="20"/>
              </w:rPr>
              <w:t xml:space="preserve">ropiedad </w:t>
            </w:r>
            <w:r>
              <w:rPr>
                <w:rFonts w:ascii="Palatino Linotype" w:hAnsi="Palatino Linotype"/>
                <w:sz w:val="20"/>
              </w:rPr>
              <w:t>I</w:t>
            </w:r>
            <w:r w:rsidRPr="00D96F9C">
              <w:rPr>
                <w:rFonts w:ascii="Palatino Linotype" w:hAnsi="Palatino Linotype"/>
                <w:sz w:val="20"/>
              </w:rPr>
              <w:t xml:space="preserve">ntelectual y/o </w:t>
            </w:r>
            <w:r>
              <w:rPr>
                <w:rFonts w:ascii="Palatino Linotype" w:hAnsi="Palatino Linotype"/>
                <w:sz w:val="20"/>
              </w:rPr>
              <w:t>I</w:t>
            </w:r>
            <w:r w:rsidRPr="00D96F9C">
              <w:rPr>
                <w:rFonts w:ascii="Palatino Linotype" w:hAnsi="Palatino Linotype"/>
                <w:sz w:val="20"/>
              </w:rPr>
              <w:t>ndus</w:t>
            </w:r>
            <w:r>
              <w:rPr>
                <w:rFonts w:ascii="Palatino Linotype" w:hAnsi="Palatino Linotype"/>
                <w:sz w:val="20"/>
              </w:rPr>
              <w:t xml:space="preserve">trial </w:t>
            </w:r>
            <w:r w:rsidRPr="00D96F9C">
              <w:rPr>
                <w:rFonts w:ascii="Palatino Linotype" w:hAnsi="Palatino Linotype"/>
                <w:sz w:val="20"/>
              </w:rPr>
              <w:t>relativos a los Resultados</w:t>
            </w:r>
            <w:r>
              <w:rPr>
                <w:rFonts w:ascii="Palatino Linotype" w:hAnsi="Palatino Linotype"/>
                <w:sz w:val="20"/>
              </w:rPr>
              <w:t xml:space="preserve"> de la Evaluación</w:t>
            </w:r>
            <w:r w:rsidRPr="00D96F9C">
              <w:rPr>
                <w:rFonts w:ascii="Palatino Linotype" w:hAnsi="Palatino Linotype"/>
                <w:sz w:val="20"/>
              </w:rPr>
              <w:t xml:space="preserve">, se deberá respetar en todo caso, el </w:t>
            </w:r>
            <w:r w:rsidRPr="00D96F9C">
              <w:rPr>
                <w:rFonts w:ascii="Palatino Linotype" w:hAnsi="Palatino Linotype"/>
                <w:sz w:val="20"/>
              </w:rPr>
              <w:lastRenderedPageBreak/>
              <w:t>derecho moral de autoría de los inventores o autores</w:t>
            </w:r>
            <w:r>
              <w:rPr>
                <w:rFonts w:ascii="Palatino Linotype" w:hAnsi="Palatino Linotype"/>
                <w:sz w:val="20"/>
              </w:rPr>
              <w:t>.</w:t>
            </w:r>
          </w:p>
          <w:p w:rsidR="00C85DD2" w:rsidRPr="0011614C" w:rsidRDefault="00C85DD2" w:rsidP="00357C35">
            <w:pPr>
              <w:spacing w:after="0" w:line="240" w:lineRule="auto"/>
              <w:rPr>
                <w:rFonts w:ascii="Palatino Linotype" w:hAnsi="Palatino Linotype"/>
                <w:b/>
                <w:bCs/>
                <w:smallCaps/>
                <w:snapToGrid w:val="0"/>
                <w:sz w:val="20"/>
              </w:rPr>
            </w:pPr>
          </w:p>
          <w:p w:rsidR="00C85DD2" w:rsidRPr="0011614C" w:rsidRDefault="00C85DD2" w:rsidP="00357C35">
            <w:pPr>
              <w:spacing w:after="0" w:line="240" w:lineRule="auto"/>
              <w:rPr>
                <w:rFonts w:ascii="Palatino Linotype" w:hAnsi="Palatino Linotype"/>
                <w:b/>
                <w:bCs/>
                <w:smallCaps/>
                <w:snapToGrid w:val="0"/>
                <w:sz w:val="20"/>
              </w:rPr>
            </w:pPr>
          </w:p>
          <w:p w:rsidR="00C85DD2" w:rsidRPr="0011614C" w:rsidRDefault="00C85DD2" w:rsidP="00357C35">
            <w:pPr>
              <w:keepNext/>
              <w:spacing w:after="0" w:line="240" w:lineRule="auto"/>
              <w:rPr>
                <w:rFonts w:ascii="Palatino Linotype" w:hAnsi="Palatino Linotype"/>
                <w:b/>
                <w:bCs/>
                <w:smallCaps/>
                <w:snapToGrid w:val="0"/>
                <w:sz w:val="20"/>
              </w:rPr>
            </w:pPr>
            <w:r w:rsidRPr="0011614C">
              <w:rPr>
                <w:rFonts w:ascii="Palatino Linotype" w:hAnsi="Palatino Linotype"/>
                <w:b/>
                <w:bCs/>
                <w:smallCaps/>
                <w:snapToGrid w:val="0"/>
                <w:sz w:val="20"/>
              </w:rPr>
              <w:t>6.- Confidencialidad</w:t>
            </w:r>
          </w:p>
          <w:p w:rsidR="00C85DD2" w:rsidRPr="0011614C" w:rsidRDefault="00C85DD2" w:rsidP="00357C35">
            <w:pPr>
              <w:keepNext/>
              <w:spacing w:after="0" w:line="240" w:lineRule="auto"/>
              <w:ind w:right="16"/>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6.1 Las Partes aceptan que toda información directa o indirectamente relacionada con el presente Contrato, así como con el Material y los Resultados de la Evaluación (en adelante, “</w:t>
            </w:r>
            <w:r w:rsidRPr="0011614C">
              <w:rPr>
                <w:rFonts w:ascii="Palatino Linotype" w:hAnsi="Palatino Linotype"/>
                <w:b/>
                <w:sz w:val="20"/>
              </w:rPr>
              <w:t>Información Confidencial</w:t>
            </w:r>
            <w:r w:rsidRPr="0011614C">
              <w:rPr>
                <w:rFonts w:ascii="Palatino Linotype" w:hAnsi="Palatino Linotype"/>
                <w:sz w:val="20"/>
              </w:rPr>
              <w:t xml:space="preserve">”) es de naturaleza secreta y confidencial, y cualquier negligencia en el tratamiento de dicha Información Confidencial sin la adopción de las debidas precauciones, puede causar daños irreparables a los intereses comerciales y económicos de la otra Parte, según el caso. </w:t>
            </w:r>
          </w:p>
          <w:p w:rsidR="00C85DD2" w:rsidRPr="0011614C" w:rsidRDefault="00C85DD2" w:rsidP="00357C35">
            <w:pPr>
              <w:spacing w:after="0" w:line="240" w:lineRule="auto"/>
              <w:ind w:left="567" w:right="16" w:hanging="567"/>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6.2 De conformidad con el párrafo anterior, las Partes acuerdan no divulgar y mantener bajo estricta confidencialidad y secreto la Información Confidencial, prohibiendo expresamente la divulgación total o parcial de ninguna información y conocimientos relacionados con la misma. </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6.3 Las Partes adoptarán las medidas pertinentes para asegurar que sus empleados queden sujetos a la obligación de confidencialidad descrita en el presente Contrato, y a que éstos la utilicen exclusivamente para los fines del mismo.</w:t>
            </w:r>
          </w:p>
          <w:p w:rsidR="00C85DD2" w:rsidRPr="0011614C" w:rsidRDefault="00C85DD2" w:rsidP="00357C35">
            <w:pPr>
              <w:spacing w:after="0" w:line="240" w:lineRule="auto"/>
              <w:ind w:left="567" w:hanging="567"/>
              <w:rPr>
                <w:rFonts w:ascii="Palatino Linotype" w:hAnsi="Palatino Linotype"/>
                <w:snapToGrid w:val="0"/>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6.4 Esta obligación de confidencialidad no será de aplicación a la información que: </w:t>
            </w:r>
          </w:p>
          <w:p w:rsidR="00C85DD2" w:rsidRPr="0011614C" w:rsidRDefault="00C85DD2" w:rsidP="00357C35">
            <w:pPr>
              <w:spacing w:after="0" w:line="240" w:lineRule="auto"/>
              <w:rPr>
                <w:rFonts w:ascii="Palatino Linotype" w:hAnsi="Palatino Linotype"/>
                <w:sz w:val="20"/>
              </w:rPr>
            </w:pPr>
          </w:p>
          <w:p w:rsidR="00C85DD2" w:rsidRPr="0011614C" w:rsidRDefault="00C85DD2" w:rsidP="00C85DD2">
            <w:pPr>
              <w:numPr>
                <w:ilvl w:val="0"/>
                <w:numId w:val="3"/>
              </w:numPr>
              <w:spacing w:after="0" w:line="240" w:lineRule="auto"/>
              <w:ind w:left="567" w:hanging="426"/>
              <w:rPr>
                <w:rFonts w:ascii="Palatino Linotype" w:hAnsi="Palatino Linotype"/>
                <w:sz w:val="20"/>
              </w:rPr>
            </w:pPr>
            <w:r w:rsidRPr="0011614C">
              <w:rPr>
                <w:rFonts w:ascii="Palatino Linotype" w:hAnsi="Palatino Linotype"/>
                <w:sz w:val="20"/>
              </w:rPr>
              <w:t xml:space="preserve">haya sido publicada con anterioridad a la fecha del presente Contrato; </w:t>
            </w:r>
          </w:p>
          <w:p w:rsidR="00C85DD2" w:rsidRPr="0011614C" w:rsidRDefault="00C85DD2" w:rsidP="00C85DD2">
            <w:pPr>
              <w:numPr>
                <w:ilvl w:val="0"/>
                <w:numId w:val="3"/>
              </w:numPr>
              <w:spacing w:after="0" w:line="240" w:lineRule="auto"/>
              <w:ind w:left="567" w:hanging="426"/>
              <w:rPr>
                <w:rFonts w:ascii="Palatino Linotype" w:hAnsi="Palatino Linotype"/>
                <w:sz w:val="20"/>
              </w:rPr>
            </w:pPr>
            <w:r w:rsidRPr="0011614C">
              <w:rPr>
                <w:rFonts w:ascii="Palatino Linotype" w:hAnsi="Palatino Linotype"/>
                <w:sz w:val="20"/>
              </w:rPr>
              <w:t xml:space="preserve">obre ya en poder de la otra Parte y no esté sujeta a un acuerdo de confidencialidad entre las Partes, siempre que este hecho sea puesto de manifiesto a la otra parte en el momento de la revelación; </w:t>
            </w:r>
          </w:p>
          <w:p w:rsidR="00C85DD2" w:rsidRPr="0011614C" w:rsidRDefault="00C85DD2" w:rsidP="00C85DD2">
            <w:pPr>
              <w:numPr>
                <w:ilvl w:val="0"/>
                <w:numId w:val="3"/>
              </w:numPr>
              <w:spacing w:after="0" w:line="240" w:lineRule="auto"/>
              <w:ind w:left="567" w:hanging="426"/>
              <w:rPr>
                <w:rFonts w:ascii="Palatino Linotype" w:hAnsi="Palatino Linotype"/>
                <w:sz w:val="20"/>
              </w:rPr>
            </w:pPr>
            <w:smartTag w:uri="urn:schemas-microsoft-com:office:smarttags" w:element="PersonName">
              <w:smartTagPr>
                <w:attr w:name="ProductID" w:val="la Parte"/>
              </w:smartTagPr>
              <w:r w:rsidRPr="0011614C">
                <w:rPr>
                  <w:rFonts w:ascii="Palatino Linotype" w:hAnsi="Palatino Linotype"/>
                  <w:sz w:val="20"/>
                </w:rPr>
                <w:t>la Parte</w:t>
              </w:r>
            </w:smartTag>
            <w:r w:rsidRPr="0011614C">
              <w:rPr>
                <w:rFonts w:ascii="Palatino Linotype" w:hAnsi="Palatino Linotype"/>
                <w:sz w:val="20"/>
              </w:rPr>
              <w:t xml:space="preserve"> que reciba la información pueda acreditar documentalmente que ha sido independientemente desarrollada por ésta; o</w:t>
            </w:r>
          </w:p>
          <w:p w:rsidR="00C85DD2" w:rsidRPr="0011614C" w:rsidRDefault="00C85DD2" w:rsidP="00C85DD2">
            <w:pPr>
              <w:numPr>
                <w:ilvl w:val="0"/>
                <w:numId w:val="3"/>
              </w:numPr>
              <w:spacing w:after="0" w:line="240" w:lineRule="auto"/>
              <w:ind w:left="567" w:hanging="426"/>
              <w:rPr>
                <w:rFonts w:ascii="Palatino Linotype" w:hAnsi="Palatino Linotype"/>
                <w:sz w:val="20"/>
              </w:rPr>
            </w:pPr>
            <w:r w:rsidRPr="0011614C">
              <w:rPr>
                <w:rFonts w:ascii="Palatino Linotype" w:hAnsi="Palatino Linotype"/>
                <w:sz w:val="20"/>
              </w:rPr>
              <w:t xml:space="preserve">aquella otra que deba revelarse en cumplimiento de una orden de naturaleza judicial o administrativa. En este caso, se deberá notificar a la otra Parte, con la mayor antelación posible, a fin de que ésta pueda tomar las acciones que estime oportunas, y en todo caso, </w:t>
            </w:r>
            <w:smartTag w:uri="urn:schemas-microsoft-com:office:smarttags" w:element="PersonName">
              <w:smartTagPr>
                <w:attr w:name="ProductID" w:val="la Parte"/>
              </w:smartTagPr>
              <w:r w:rsidRPr="0011614C">
                <w:rPr>
                  <w:rFonts w:ascii="Palatino Linotype" w:hAnsi="Palatino Linotype"/>
                  <w:sz w:val="20"/>
                </w:rPr>
                <w:t>la Parte</w:t>
              </w:r>
            </w:smartTag>
            <w:r w:rsidRPr="0011614C">
              <w:rPr>
                <w:rFonts w:ascii="Palatino Linotype" w:hAnsi="Palatino Linotype"/>
                <w:sz w:val="20"/>
              </w:rPr>
              <w:t xml:space="preserve"> que deba revelar </w:t>
            </w:r>
            <w:smartTag w:uri="urn:schemas-microsoft-com:office:smarttags" w:element="PersonName">
              <w:smartTagPr>
                <w:attr w:name="ProductID" w:val="la Informaci￳n Confidencial"/>
              </w:smartTagPr>
              <w:r w:rsidRPr="0011614C">
                <w:rPr>
                  <w:rFonts w:ascii="Palatino Linotype" w:hAnsi="Palatino Linotype"/>
                  <w:sz w:val="20"/>
                </w:rPr>
                <w:t>la Información Confidencial</w:t>
              </w:r>
            </w:smartTag>
            <w:r w:rsidRPr="0011614C">
              <w:rPr>
                <w:rFonts w:ascii="Palatino Linotype" w:hAnsi="Palatino Linotype"/>
                <w:sz w:val="20"/>
              </w:rPr>
              <w:t xml:space="preserve"> deberá realizar sus mejores esfuerzos para asegurar, en la medida de lo posible, la confidencialidad de la referida Información Confidencial. </w:t>
            </w:r>
          </w:p>
          <w:p w:rsidR="00C85DD2" w:rsidRPr="0011614C" w:rsidRDefault="00C85DD2" w:rsidP="00357C35">
            <w:pPr>
              <w:spacing w:after="0" w:line="240" w:lineRule="auto"/>
              <w:ind w:left="708"/>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6.5 La obligación de confidencialidad descrita en el presente Contrato continuará en pleno vigor y será vinculante para las Partes, incluso después de la finalización del mismo, manteniéndose vigente de forma indefinida mientras que la Información Confidencial mantenga tal carácter. </w:t>
            </w:r>
          </w:p>
          <w:p w:rsidR="00C85DD2" w:rsidRPr="0011614C" w:rsidRDefault="00C85DD2" w:rsidP="00357C35">
            <w:pPr>
              <w:spacing w:after="0" w:line="240" w:lineRule="auto"/>
              <w:ind w:right="16"/>
              <w:rPr>
                <w:rFonts w:ascii="Palatino Linotype" w:hAnsi="Palatino Linotype"/>
                <w:sz w:val="20"/>
              </w:rPr>
            </w:pPr>
          </w:p>
          <w:p w:rsidR="00C85DD2" w:rsidRPr="0011614C" w:rsidRDefault="00C85DD2" w:rsidP="00357C35">
            <w:pPr>
              <w:keepNext/>
              <w:spacing w:after="0" w:line="240" w:lineRule="auto"/>
              <w:rPr>
                <w:rFonts w:ascii="Palatino Linotype" w:hAnsi="Palatino Linotype"/>
                <w:b/>
                <w:smallCaps/>
                <w:sz w:val="20"/>
              </w:rPr>
            </w:pPr>
            <w:r w:rsidRPr="0011614C">
              <w:rPr>
                <w:rFonts w:ascii="Palatino Linotype" w:hAnsi="Palatino Linotype"/>
                <w:b/>
                <w:smallCaps/>
                <w:sz w:val="20"/>
              </w:rPr>
              <w:t>7.- Publicaciones</w:t>
            </w:r>
          </w:p>
          <w:p w:rsidR="00C85DD2" w:rsidRPr="0011614C" w:rsidRDefault="00C85DD2" w:rsidP="00357C35">
            <w:pPr>
              <w:keepNext/>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7.1 En el caso de que el Receptor quiera utilizar, de forma parcial o total, el Material y/o los Resultados de la Evaluación para la publicación de un artículo, para la realización de una conferencia, o para cualquier otro acto de difusión de análoga naturaleza, deberá solicitar y obtener la conformidad previa de la </w:t>
            </w:r>
            <w:r w:rsidR="009A6A0C" w:rsidRPr="0011614C">
              <w:rPr>
                <w:rFonts w:ascii="Palatino Linotype" w:hAnsi="Palatino Linotype"/>
                <w:sz w:val="20"/>
              </w:rPr>
              <w:t xml:space="preserve">USC </w:t>
            </w:r>
            <w:r w:rsidRPr="0011614C">
              <w:rPr>
                <w:rFonts w:ascii="Palatino Linotype" w:hAnsi="Palatino Linotype"/>
                <w:sz w:val="20"/>
              </w:rPr>
              <w:t xml:space="preserve">de forma expresa y por escrito. En este sentido, el Receptor deberá someter a revisión y remitir a la </w:t>
            </w:r>
            <w:r w:rsidR="009A6A0C" w:rsidRPr="0011614C">
              <w:rPr>
                <w:rFonts w:ascii="Palatino Linotype" w:hAnsi="Palatino Linotype"/>
                <w:sz w:val="20"/>
              </w:rPr>
              <w:t xml:space="preserve">USC </w:t>
            </w:r>
            <w:r w:rsidRPr="0011614C">
              <w:rPr>
                <w:rFonts w:ascii="Palatino Linotype" w:hAnsi="Palatino Linotype"/>
                <w:sz w:val="20"/>
              </w:rPr>
              <w:t xml:space="preserve">los términos exactos de la publicación que le interesa, incluyendo, de forma enunciativa pero no limitativa, una copia de los Resultados de la Evaluación, informes, propuesta de publicaciones o cualesquiera otras </w:t>
            </w:r>
            <w:r w:rsidRPr="0011614C">
              <w:rPr>
                <w:rFonts w:ascii="Palatino Linotype" w:hAnsi="Palatino Linotype"/>
                <w:sz w:val="20"/>
              </w:rPr>
              <w:lastRenderedPageBreak/>
              <w:t xml:space="preserve">conclusiones independientemente de la forma que éstas adquieran. </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7.2 La </w:t>
            </w:r>
            <w:r w:rsidR="009A6A0C" w:rsidRPr="0011614C">
              <w:rPr>
                <w:rFonts w:ascii="Palatino Linotype" w:hAnsi="Palatino Linotype"/>
                <w:sz w:val="20"/>
              </w:rPr>
              <w:t xml:space="preserve">USC </w:t>
            </w:r>
            <w:r w:rsidRPr="0011614C">
              <w:rPr>
                <w:rFonts w:ascii="Palatino Linotype" w:hAnsi="Palatino Linotype"/>
                <w:sz w:val="20"/>
              </w:rPr>
              <w:t xml:space="preserve">deberá responder a dicha petición en un plazo máximo de treinta (30) días desde su recepción, comunicando a su discreción la autorización o no de ésta, las reservas y/o la disconformidad sobre la información contenida en el artículo, conferencia o en cualquier otro acto de difusión de análoga naturaleza. Si la </w:t>
            </w:r>
            <w:r w:rsidR="009A6A0C" w:rsidRPr="0011614C">
              <w:rPr>
                <w:rFonts w:ascii="Palatino Linotype" w:hAnsi="Palatino Linotype"/>
                <w:sz w:val="20"/>
              </w:rPr>
              <w:t xml:space="preserve">USC </w:t>
            </w:r>
            <w:r w:rsidRPr="0011614C">
              <w:rPr>
                <w:rFonts w:ascii="Palatino Linotype" w:hAnsi="Palatino Linotype"/>
                <w:sz w:val="20"/>
              </w:rPr>
              <w:t xml:space="preserve">no emitiera en el referido plazo respuesta alguna, se entenderá el silencio como autorización tácita para dicha difusión. </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7.3 En dichas publicaciones o actos de difusión se deberá reflejar en todo caso, el origen del Material.</w:t>
            </w:r>
          </w:p>
          <w:p w:rsidR="00C85DD2" w:rsidRPr="0011614C" w:rsidRDefault="00C85DD2" w:rsidP="00357C35">
            <w:pPr>
              <w:keepNext/>
              <w:spacing w:after="0" w:line="240" w:lineRule="auto"/>
              <w:rPr>
                <w:rFonts w:ascii="Palatino Linotype" w:hAnsi="Palatino Linotype"/>
                <w:b/>
                <w:smallCaps/>
                <w:sz w:val="20"/>
              </w:rPr>
            </w:pPr>
          </w:p>
          <w:p w:rsidR="00C85DD2" w:rsidRPr="0011614C" w:rsidRDefault="00C85DD2" w:rsidP="00357C35">
            <w:pPr>
              <w:keepNext/>
              <w:spacing w:after="0" w:line="240" w:lineRule="auto"/>
              <w:rPr>
                <w:rFonts w:ascii="Palatino Linotype" w:hAnsi="Palatino Linotype"/>
                <w:b/>
                <w:smallCaps/>
                <w:sz w:val="20"/>
              </w:rPr>
            </w:pPr>
            <w:r w:rsidRPr="0011614C">
              <w:rPr>
                <w:rFonts w:ascii="Palatino Linotype" w:hAnsi="Palatino Linotype"/>
                <w:b/>
                <w:smallCaps/>
                <w:sz w:val="20"/>
              </w:rPr>
              <w:t>8.- Duración</w:t>
            </w:r>
          </w:p>
          <w:p w:rsidR="00C85DD2" w:rsidRPr="0011614C" w:rsidRDefault="00C85DD2" w:rsidP="00357C35">
            <w:pPr>
              <w:keepNext/>
              <w:spacing w:after="0" w:line="240" w:lineRule="auto"/>
              <w:ind w:right="16"/>
              <w:rPr>
                <w:rFonts w:ascii="Palatino Linotype" w:hAnsi="Palatino Linotype"/>
                <w:sz w:val="20"/>
              </w:rPr>
            </w:pPr>
          </w:p>
          <w:p w:rsidR="00C85DD2" w:rsidRPr="00DC7523" w:rsidRDefault="00C85DD2" w:rsidP="00357C35">
            <w:pPr>
              <w:spacing w:after="0" w:line="240" w:lineRule="auto"/>
              <w:rPr>
                <w:rFonts w:ascii="Palatino Linotype" w:hAnsi="Palatino Linotype"/>
                <w:sz w:val="20"/>
              </w:rPr>
            </w:pPr>
            <w:r w:rsidRPr="0011614C">
              <w:rPr>
                <w:rFonts w:ascii="Palatino Linotype" w:hAnsi="Palatino Linotype"/>
                <w:color w:val="000000"/>
                <w:sz w:val="20"/>
              </w:rPr>
              <w:t xml:space="preserve">8.1 El </w:t>
            </w:r>
            <w:r w:rsidR="00DC7523">
              <w:rPr>
                <w:rFonts w:ascii="Palatino Linotype" w:hAnsi="Palatino Linotype"/>
                <w:color w:val="000000"/>
                <w:sz w:val="20"/>
              </w:rPr>
              <w:t>Contrato tendrá una duración de</w:t>
            </w:r>
            <w:r w:rsidR="00DC7523" w:rsidRPr="00D96F9C">
              <w:rPr>
                <w:rFonts w:ascii="Palatino Linotype" w:hAnsi="Palatino Linotype"/>
                <w:sz w:val="20"/>
              </w:rPr>
              <w:t xml:space="preserve"> </w:t>
            </w:r>
            <w:r w:rsidR="00DC7523" w:rsidRPr="00D96F9C">
              <w:rPr>
                <w:rFonts w:ascii="Palatino Linotype" w:hAnsi="Palatino Linotype"/>
                <w:sz w:val="20"/>
                <w:highlight w:val="yellow"/>
              </w:rPr>
              <w:t>[●]</w:t>
            </w:r>
            <w:r w:rsidR="00DC7523">
              <w:rPr>
                <w:rFonts w:ascii="Palatino Linotype" w:hAnsi="Palatino Linotype"/>
                <w:sz w:val="20"/>
              </w:rPr>
              <w:t xml:space="preserve"> </w:t>
            </w:r>
            <w:r w:rsidRPr="0011614C">
              <w:rPr>
                <w:rFonts w:ascii="Palatino Linotype" w:hAnsi="Palatino Linotype"/>
                <w:sz w:val="20"/>
              </w:rPr>
              <w:t xml:space="preserve">desde </w:t>
            </w:r>
            <w:r w:rsidR="009A6A0C" w:rsidRPr="0011614C">
              <w:rPr>
                <w:rFonts w:ascii="Palatino Linotype" w:hAnsi="Palatino Linotype"/>
                <w:sz w:val="20"/>
              </w:rPr>
              <w:t>la fecha de su firma</w:t>
            </w:r>
            <w:r w:rsidRPr="0011614C">
              <w:rPr>
                <w:rFonts w:ascii="Palatino Linotype" w:hAnsi="Palatino Linotype"/>
                <w:color w:val="000000"/>
                <w:sz w:val="20"/>
              </w:rPr>
              <w:t>, y podrá ser automáticamente renovado por periodos sucesivos de</w:t>
            </w:r>
            <w:r w:rsidR="001C0410">
              <w:rPr>
                <w:rFonts w:ascii="Palatino Linotype" w:hAnsi="Palatino Linotype"/>
                <w:color w:val="000000"/>
                <w:sz w:val="20"/>
              </w:rPr>
              <w:t xml:space="preserve"> </w:t>
            </w:r>
            <w:r w:rsidR="001C0410">
              <w:rPr>
                <w:rFonts w:ascii="Palatino Linotype" w:hAnsi="Palatino Linotype"/>
                <w:sz w:val="20"/>
              </w:rPr>
              <w:t>6 meses</w:t>
            </w:r>
            <w:r w:rsidRPr="0011614C">
              <w:rPr>
                <w:rFonts w:ascii="Palatino Linotype" w:hAnsi="Palatino Linotype"/>
                <w:color w:val="000000"/>
                <w:sz w:val="20"/>
              </w:rPr>
              <w:t>, a excepción de comunicación previa y por escrito</w:t>
            </w:r>
            <w:r w:rsidR="009A6A0C" w:rsidRPr="0011614C">
              <w:rPr>
                <w:rFonts w:ascii="Palatino Linotype" w:hAnsi="Palatino Linotype"/>
                <w:color w:val="000000"/>
                <w:sz w:val="20"/>
              </w:rPr>
              <w:t xml:space="preserve"> de cualquiera de las Partes.</w:t>
            </w:r>
          </w:p>
          <w:p w:rsidR="009A6A0C" w:rsidRPr="0011614C" w:rsidRDefault="009A6A0C" w:rsidP="00357C35">
            <w:pPr>
              <w:spacing w:after="0" w:line="240" w:lineRule="auto"/>
              <w:rPr>
                <w:rFonts w:ascii="Palatino Linotype" w:hAnsi="Palatino Linotype"/>
                <w:color w:val="000000"/>
                <w:sz w:val="20"/>
              </w:rPr>
            </w:pPr>
          </w:p>
          <w:p w:rsidR="00C85DD2" w:rsidRPr="0011614C" w:rsidRDefault="00C85DD2" w:rsidP="00357C35">
            <w:pPr>
              <w:spacing w:after="0" w:line="240" w:lineRule="auto"/>
              <w:rPr>
                <w:rFonts w:ascii="Palatino Linotype" w:hAnsi="Palatino Linotype"/>
                <w:color w:val="000000"/>
                <w:sz w:val="20"/>
              </w:rPr>
            </w:pPr>
            <w:r w:rsidRPr="0011614C">
              <w:rPr>
                <w:rFonts w:ascii="Palatino Linotype" w:hAnsi="Palatino Linotype"/>
                <w:color w:val="000000"/>
                <w:sz w:val="20"/>
              </w:rPr>
              <w:t xml:space="preserve">8.2 Sin perjuicio de lo anterior, cualquier Parte podrá resolver de forma unilateral el presente Contrato </w:t>
            </w:r>
            <w:r w:rsidRPr="0011614C">
              <w:rPr>
                <w:rFonts w:ascii="Palatino Linotype" w:hAnsi="Palatino Linotype"/>
                <w:sz w:val="20"/>
              </w:rPr>
              <w:t xml:space="preserve">con un preaviso por escrito de </w:t>
            </w:r>
            <w:r w:rsidR="009A6A0C" w:rsidRPr="0011614C">
              <w:rPr>
                <w:rFonts w:ascii="Palatino Linotype" w:hAnsi="Palatino Linotype"/>
                <w:sz w:val="20"/>
              </w:rPr>
              <w:t xml:space="preserve">30 días </w:t>
            </w:r>
            <w:r w:rsidRPr="0011614C">
              <w:rPr>
                <w:rFonts w:ascii="Palatino Linotype" w:hAnsi="Palatino Linotype"/>
                <w:sz w:val="20"/>
              </w:rPr>
              <w:t>a la finalización de su plazo inicial o de cualquiera de sus prórrogas</w:t>
            </w:r>
            <w:r w:rsidRPr="0011614C">
              <w:rPr>
                <w:rFonts w:ascii="Palatino Linotype" w:hAnsi="Palatino Linotype"/>
                <w:color w:val="000000"/>
                <w:sz w:val="20"/>
              </w:rPr>
              <w:t xml:space="preserve">. </w:t>
            </w:r>
          </w:p>
          <w:p w:rsidR="00C85DD2" w:rsidRPr="0011614C" w:rsidRDefault="00C85DD2" w:rsidP="00357C35">
            <w:pPr>
              <w:spacing w:after="0" w:line="240" w:lineRule="auto"/>
              <w:rPr>
                <w:rFonts w:ascii="Palatino Linotype" w:hAnsi="Palatino Linotype"/>
                <w:color w:val="000000"/>
                <w:sz w:val="20"/>
              </w:rPr>
            </w:pPr>
          </w:p>
          <w:p w:rsidR="00C85DD2" w:rsidRPr="0011614C" w:rsidRDefault="00C85DD2" w:rsidP="00357C35">
            <w:pPr>
              <w:spacing w:after="0" w:line="240" w:lineRule="auto"/>
              <w:rPr>
                <w:rFonts w:ascii="Palatino Linotype" w:hAnsi="Palatino Linotype"/>
                <w:bCs/>
                <w:snapToGrid w:val="0"/>
                <w:sz w:val="20"/>
                <w:lang w:val="es-ES"/>
              </w:rPr>
            </w:pPr>
            <w:r w:rsidRPr="0011614C">
              <w:rPr>
                <w:rFonts w:ascii="Palatino Linotype" w:hAnsi="Palatino Linotype"/>
                <w:snapToGrid w:val="0"/>
                <w:sz w:val="20"/>
              </w:rPr>
              <w:t xml:space="preserve">8.3 </w:t>
            </w:r>
            <w:r w:rsidRPr="0011614C">
              <w:rPr>
                <w:rFonts w:ascii="Palatino Linotype" w:hAnsi="Palatino Linotype"/>
                <w:bCs/>
                <w:snapToGrid w:val="0"/>
                <w:sz w:val="20"/>
                <w:lang w:val="es-ES"/>
              </w:rPr>
              <w:t>En caso de incumplimiento por cualquiera de las Partes de las obligaciones que le correspondan en virtud de este Contrato o los términos y condiciones en que éstas están previstas, la Parte cumplidora requerirá fehacientemente a la Parte incumplidora para que subsane dicho incumplimiento en el plazo de treinta (30) días naturales, en los que se dará audiencia a la Parte incumplidora para que ésta pueda justificar su actuación, tras lo cual, y a falta de subsanación del incumplimiento ocasionado, la Parte cumplidora podrá dar por resuelto, de forma unilateral y extrajudicial, el presente Contrato sin perjuicio de poder ejercitar aquellas acciones que le pudieran corresponder en reclamación de los daños y perjuicios que pudiera acreditar.</w:t>
            </w:r>
          </w:p>
          <w:p w:rsidR="00C85DD2" w:rsidRPr="0011614C" w:rsidRDefault="00C85DD2" w:rsidP="00357C35">
            <w:pPr>
              <w:spacing w:after="0" w:line="240" w:lineRule="auto"/>
              <w:rPr>
                <w:rFonts w:ascii="Palatino Linotype" w:hAnsi="Palatino Linotype"/>
                <w:bCs/>
                <w:snapToGrid w:val="0"/>
                <w:sz w:val="20"/>
              </w:rPr>
            </w:pPr>
          </w:p>
          <w:p w:rsidR="00C85DD2" w:rsidRPr="0011614C" w:rsidRDefault="00C85DD2" w:rsidP="00357C35">
            <w:pPr>
              <w:spacing w:after="0" w:line="240" w:lineRule="auto"/>
              <w:rPr>
                <w:rFonts w:ascii="Palatino Linotype" w:hAnsi="Palatino Linotype"/>
                <w:bCs/>
                <w:snapToGrid w:val="0"/>
                <w:sz w:val="20"/>
              </w:rPr>
            </w:pPr>
            <w:r w:rsidRPr="0011614C">
              <w:rPr>
                <w:rFonts w:ascii="Palatino Linotype" w:hAnsi="Palatino Linotype"/>
                <w:bCs/>
                <w:snapToGrid w:val="0"/>
                <w:sz w:val="20"/>
              </w:rPr>
              <w:t xml:space="preserve">8.4 Tras la resolución o expiración del presente Contrato, por cualquier causa, el Receptor se obliga a cesar el uso del Material y, en su caso, de los Resultados de la Evaluación y, salvo acuerdo por escrito entre las Partes, deberá devolver el Material y los Resultados de la Evaluación o </w:t>
            </w:r>
            <w:r w:rsidRPr="0011614C">
              <w:rPr>
                <w:rFonts w:ascii="Palatino Linotype" w:hAnsi="Palatino Linotype"/>
                <w:sz w:val="20"/>
              </w:rPr>
              <w:t>proceder a su destrucción</w:t>
            </w:r>
            <w:r w:rsidRPr="0011614C">
              <w:rPr>
                <w:rFonts w:ascii="Palatino Linotype" w:hAnsi="Palatino Linotype"/>
                <w:bCs/>
                <w:snapToGrid w:val="0"/>
                <w:sz w:val="20"/>
              </w:rPr>
              <w:t>.</w:t>
            </w:r>
          </w:p>
          <w:p w:rsidR="00C85DD2" w:rsidRPr="0011614C" w:rsidRDefault="00C85DD2" w:rsidP="00357C35">
            <w:pPr>
              <w:spacing w:after="0" w:line="240" w:lineRule="auto"/>
              <w:rPr>
                <w:rFonts w:ascii="Palatino Linotype" w:hAnsi="Palatino Linotype"/>
                <w:bCs/>
                <w:snapToGrid w:val="0"/>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bCs/>
                <w:snapToGrid w:val="0"/>
                <w:sz w:val="20"/>
              </w:rPr>
              <w:t xml:space="preserve">8.5 Tras la resolución del presente Contrato, cualquier derecho de la </w:t>
            </w:r>
            <w:r w:rsidR="009A6A0C" w:rsidRPr="0011614C">
              <w:rPr>
                <w:rFonts w:ascii="Palatino Linotype" w:hAnsi="Palatino Linotype"/>
                <w:bCs/>
                <w:snapToGrid w:val="0"/>
                <w:sz w:val="20"/>
              </w:rPr>
              <w:t>USC</w:t>
            </w:r>
            <w:r w:rsidRPr="0011614C">
              <w:rPr>
                <w:rFonts w:ascii="Palatino Linotype" w:hAnsi="Palatino Linotype"/>
                <w:bCs/>
                <w:snapToGrid w:val="0"/>
                <w:sz w:val="20"/>
              </w:rPr>
              <w:t xml:space="preserve"> derivado de los Derechos de Propiedad Intelectual y/o Industrial relativo al Material y a los Resultados de la Evaluación, así como las cláusulas 5, 6 y 7 mantendrán vigentes.</w:t>
            </w:r>
            <w:r w:rsidRPr="0011614C">
              <w:rPr>
                <w:rFonts w:ascii="Palatino Linotype" w:hAnsi="Palatino Linotype"/>
                <w:sz w:val="20"/>
              </w:rPr>
              <w:t xml:space="preserve"> </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p>
          <w:p w:rsidR="00C85DD2" w:rsidRPr="001C0410" w:rsidRDefault="00C85DD2" w:rsidP="00357C35">
            <w:pPr>
              <w:keepNext/>
              <w:spacing w:after="0" w:line="240" w:lineRule="auto"/>
              <w:rPr>
                <w:rFonts w:ascii="Palatino Linotype" w:hAnsi="Palatino Linotype"/>
                <w:b/>
                <w:snapToGrid w:val="0"/>
                <w:sz w:val="20"/>
              </w:rPr>
            </w:pPr>
            <w:bookmarkStart w:id="2" w:name="_Ref257625341"/>
            <w:r w:rsidRPr="0011614C">
              <w:rPr>
                <w:rFonts w:ascii="Palatino Linotype" w:hAnsi="Palatino Linotype"/>
                <w:b/>
                <w:smallCaps/>
                <w:sz w:val="20"/>
              </w:rPr>
              <w:t xml:space="preserve">9.- </w:t>
            </w:r>
            <w:bookmarkEnd w:id="2"/>
            <w:r w:rsidRPr="001C0410">
              <w:rPr>
                <w:rFonts w:ascii="Palatino Linotype" w:hAnsi="Palatino Linotype"/>
                <w:b/>
                <w:smallCaps/>
                <w:sz w:val="20"/>
              </w:rPr>
              <w:t>Ex</w:t>
            </w:r>
            <w:r w:rsidR="001C0410" w:rsidRPr="001C0410">
              <w:rPr>
                <w:rFonts w:ascii="Palatino Linotype" w:hAnsi="Palatino Linotype"/>
                <w:b/>
                <w:smallCaps/>
                <w:sz w:val="20"/>
              </w:rPr>
              <w:t>plotación o comercialización de</w:t>
            </w:r>
            <w:r w:rsidR="004045C6">
              <w:rPr>
                <w:rFonts w:ascii="Palatino Linotype" w:hAnsi="Palatino Linotype"/>
                <w:b/>
                <w:smallCaps/>
                <w:sz w:val="20"/>
              </w:rPr>
              <w:t>l</w:t>
            </w:r>
            <w:r w:rsidR="001C0410" w:rsidRPr="001C0410">
              <w:rPr>
                <w:rFonts w:ascii="Palatino Linotype" w:hAnsi="Palatino Linotype"/>
                <w:b/>
                <w:smallCaps/>
                <w:sz w:val="20"/>
              </w:rPr>
              <w:t xml:space="preserve"> MATERIAL Y LOS RESULTADOS DE LA EVALUACIÓN</w:t>
            </w:r>
          </w:p>
          <w:p w:rsidR="00C85DD2" w:rsidRPr="0011614C" w:rsidRDefault="00C85DD2" w:rsidP="00357C35">
            <w:pPr>
              <w:spacing w:after="0" w:line="240" w:lineRule="auto"/>
              <w:rPr>
                <w:rFonts w:ascii="Palatino Linotype" w:hAnsi="Palatino Linotype"/>
                <w:snapToGrid w:val="0"/>
                <w:sz w:val="20"/>
              </w:rPr>
            </w:pPr>
          </w:p>
          <w:p w:rsidR="00C85DD2" w:rsidRPr="0011614C" w:rsidRDefault="00C85DD2" w:rsidP="00357C35">
            <w:pPr>
              <w:spacing w:after="0" w:line="240" w:lineRule="auto"/>
              <w:rPr>
                <w:rFonts w:ascii="Palatino Linotype" w:hAnsi="Palatino Linotype"/>
                <w:snapToGrid w:val="0"/>
                <w:sz w:val="20"/>
              </w:rPr>
            </w:pPr>
            <w:r w:rsidRPr="0011614C">
              <w:rPr>
                <w:rFonts w:ascii="Palatino Linotype" w:hAnsi="Palatino Linotype"/>
                <w:snapToGrid w:val="0"/>
                <w:sz w:val="20"/>
              </w:rPr>
              <w:t xml:space="preserve">La suscripción del presente Contrato no implica ningún compromiso presente o futuro de realizar cualquier negocio jurídico por parte de la </w:t>
            </w:r>
            <w:r w:rsidR="0011614C" w:rsidRPr="0011614C">
              <w:rPr>
                <w:rFonts w:ascii="Palatino Linotype" w:hAnsi="Palatino Linotype"/>
                <w:snapToGrid w:val="0"/>
                <w:sz w:val="20"/>
              </w:rPr>
              <w:t>USC</w:t>
            </w:r>
            <w:r w:rsidRPr="0011614C">
              <w:rPr>
                <w:rFonts w:ascii="Palatino Linotype" w:hAnsi="Palatino Linotype"/>
                <w:snapToGrid w:val="0"/>
                <w:sz w:val="20"/>
              </w:rPr>
              <w:t xml:space="preserve"> a favor del Receptor para come</w:t>
            </w:r>
            <w:r w:rsidR="0011614C" w:rsidRPr="0011614C">
              <w:rPr>
                <w:rFonts w:ascii="Palatino Linotype" w:hAnsi="Palatino Linotype"/>
                <w:snapToGrid w:val="0"/>
                <w:sz w:val="20"/>
              </w:rPr>
              <w:t xml:space="preserve">rcializar o explotar el Material o </w:t>
            </w:r>
            <w:r w:rsidRPr="0011614C">
              <w:rPr>
                <w:rFonts w:ascii="Palatino Linotype" w:hAnsi="Palatino Linotype"/>
                <w:snapToGrid w:val="0"/>
                <w:sz w:val="20"/>
              </w:rPr>
              <w:t>los Resultados</w:t>
            </w:r>
            <w:r w:rsidR="0011614C" w:rsidRPr="0011614C">
              <w:rPr>
                <w:rFonts w:ascii="Palatino Linotype" w:hAnsi="Palatino Linotype"/>
                <w:snapToGrid w:val="0"/>
                <w:sz w:val="20"/>
              </w:rPr>
              <w:t xml:space="preserve"> de la Evaluación</w:t>
            </w:r>
            <w:r w:rsidRPr="0011614C">
              <w:rPr>
                <w:rFonts w:ascii="Palatino Linotype" w:hAnsi="Palatino Linotype"/>
                <w:snapToGrid w:val="0"/>
                <w:sz w:val="20"/>
              </w:rPr>
              <w:t xml:space="preserve">. </w:t>
            </w:r>
          </w:p>
          <w:p w:rsidR="00C85DD2" w:rsidRPr="0011614C" w:rsidRDefault="00C85DD2" w:rsidP="00357C35">
            <w:pPr>
              <w:spacing w:after="0" w:line="240" w:lineRule="auto"/>
              <w:rPr>
                <w:rFonts w:ascii="Palatino Linotype" w:hAnsi="Palatino Linotype"/>
                <w:snapToGrid w:val="0"/>
                <w:sz w:val="20"/>
              </w:rPr>
            </w:pPr>
          </w:p>
          <w:p w:rsidR="00C85DD2" w:rsidRPr="0011614C" w:rsidRDefault="00C85DD2" w:rsidP="00357C35">
            <w:pPr>
              <w:spacing w:after="0" w:line="240" w:lineRule="auto"/>
              <w:rPr>
                <w:rFonts w:ascii="Palatino Linotype" w:hAnsi="Palatino Linotype"/>
                <w:snapToGrid w:val="0"/>
                <w:sz w:val="20"/>
              </w:rPr>
            </w:pPr>
            <w:r w:rsidRPr="0011614C">
              <w:rPr>
                <w:rFonts w:ascii="Palatino Linotype" w:hAnsi="Palatino Linotype"/>
                <w:snapToGrid w:val="0"/>
                <w:sz w:val="20"/>
              </w:rPr>
              <w:lastRenderedPageBreak/>
              <w:t>A los efectos anteriores, al concluir la Evaluación objeto de este Contrato, las Partes no se verán obligadas a negociar ningún acuerdo adicional, salvo que así lo decidan las Partes mutuamente, en cuyo caso, éstas harán sus mejores esfuerzos para negociar de buena fe los términos del mismo, en condiciones normales de mercado.</w:t>
            </w:r>
          </w:p>
          <w:p w:rsidR="00C85DD2" w:rsidRPr="0011614C" w:rsidRDefault="00C85DD2" w:rsidP="00357C35">
            <w:pPr>
              <w:spacing w:after="0" w:line="240" w:lineRule="auto"/>
              <w:rPr>
                <w:rFonts w:ascii="Palatino Linotype" w:hAnsi="Palatino Linotype"/>
                <w:snapToGrid w:val="0"/>
                <w:sz w:val="20"/>
              </w:rPr>
            </w:pPr>
          </w:p>
          <w:p w:rsidR="00C85DD2" w:rsidRPr="0011614C" w:rsidRDefault="00C85DD2" w:rsidP="00357C35">
            <w:pPr>
              <w:spacing w:after="0" w:line="240" w:lineRule="auto"/>
              <w:rPr>
                <w:rFonts w:ascii="Palatino Linotype" w:hAnsi="Palatino Linotype"/>
                <w:snapToGrid w:val="0"/>
                <w:sz w:val="20"/>
              </w:rPr>
            </w:pPr>
          </w:p>
          <w:p w:rsidR="00C85DD2" w:rsidRPr="0011614C" w:rsidRDefault="00C85DD2" w:rsidP="00357C35">
            <w:pPr>
              <w:spacing w:after="0" w:line="240" w:lineRule="auto"/>
              <w:rPr>
                <w:rFonts w:ascii="Palatino Linotype" w:hAnsi="Palatino Linotype"/>
                <w:snapToGrid w:val="0"/>
                <w:sz w:val="20"/>
              </w:rPr>
            </w:pPr>
            <w:r w:rsidRPr="0011614C">
              <w:rPr>
                <w:rFonts w:ascii="Palatino Linotype" w:hAnsi="Palatino Linotype"/>
                <w:snapToGrid w:val="0"/>
                <w:sz w:val="20"/>
              </w:rPr>
              <w:t>En consecuencia, el presente Contrato no implicará otro vínculo entre las Partes diferente al que se indica en su Objeto.</w:t>
            </w:r>
          </w:p>
          <w:p w:rsidR="00C85DD2" w:rsidRPr="0011614C" w:rsidRDefault="00C85DD2" w:rsidP="00357C35">
            <w:pPr>
              <w:spacing w:after="0" w:line="240" w:lineRule="auto"/>
              <w:rPr>
                <w:rFonts w:ascii="Palatino Linotype" w:hAnsi="Palatino Linotype"/>
                <w:caps/>
                <w:sz w:val="20"/>
                <w:u w:val="single"/>
                <w:lang w:val="es-ES"/>
              </w:rPr>
            </w:pPr>
          </w:p>
          <w:p w:rsidR="00C85DD2" w:rsidRPr="0011614C" w:rsidRDefault="00C85DD2" w:rsidP="00357C35">
            <w:pPr>
              <w:spacing w:after="0" w:line="240" w:lineRule="auto"/>
              <w:rPr>
                <w:rFonts w:ascii="Palatino Linotype" w:hAnsi="Palatino Linotype"/>
                <w:caps/>
                <w:sz w:val="20"/>
                <w:u w:val="single"/>
                <w:lang w:val="es-ES"/>
              </w:rPr>
            </w:pPr>
          </w:p>
          <w:p w:rsidR="00C85DD2" w:rsidRPr="0011614C" w:rsidRDefault="00C85DD2" w:rsidP="00357C35">
            <w:pPr>
              <w:keepNext/>
              <w:spacing w:after="0" w:line="240" w:lineRule="auto"/>
              <w:rPr>
                <w:rFonts w:ascii="Palatino Linotype" w:hAnsi="Palatino Linotype"/>
                <w:b/>
                <w:smallCaps/>
                <w:sz w:val="20"/>
              </w:rPr>
            </w:pPr>
            <w:r w:rsidRPr="0011614C">
              <w:rPr>
                <w:rFonts w:ascii="Palatino Linotype" w:hAnsi="Palatino Linotype"/>
                <w:b/>
                <w:smallCaps/>
                <w:sz w:val="20"/>
              </w:rPr>
              <w:t>10.- Datos de carácter personal</w:t>
            </w:r>
          </w:p>
          <w:p w:rsidR="00C85DD2" w:rsidRPr="0011614C" w:rsidRDefault="00C85DD2" w:rsidP="00357C35">
            <w:pPr>
              <w:keepNext/>
              <w:spacing w:after="0" w:line="240" w:lineRule="auto"/>
              <w:ind w:right="16"/>
              <w:rPr>
                <w:rFonts w:ascii="Palatino Linotype" w:hAnsi="Palatino Linotype"/>
                <w:sz w:val="20"/>
              </w:rPr>
            </w:pPr>
          </w:p>
          <w:p w:rsidR="00C85DD2" w:rsidRPr="0011614C" w:rsidRDefault="00C85DD2" w:rsidP="00357C35">
            <w:pPr>
              <w:spacing w:after="0" w:line="240" w:lineRule="auto"/>
              <w:rPr>
                <w:rFonts w:ascii="Palatino Linotype" w:hAnsi="Palatino Linotype"/>
                <w:snapToGrid w:val="0"/>
                <w:sz w:val="20"/>
              </w:rPr>
            </w:pPr>
            <w:r w:rsidRPr="0011614C">
              <w:rPr>
                <w:rFonts w:ascii="Palatino Linotype" w:hAnsi="Palatino Linotype"/>
                <w:snapToGrid w:val="0"/>
                <w:sz w:val="20"/>
              </w:rPr>
              <w:t xml:space="preserve">De conformidad con lo que se establece en la normativa vigente en materia de protección de datos de carácter personal, y especialmente en la </w:t>
            </w:r>
            <w:r w:rsidRPr="0011614C">
              <w:rPr>
                <w:rFonts w:ascii="Palatino Linotype" w:hAnsi="Palatino Linotype"/>
                <w:i/>
                <w:snapToGrid w:val="0"/>
                <w:sz w:val="20"/>
              </w:rPr>
              <w:t>Ley Orgánica 15/1999, de 13 de diciembre, de Protección de Datos de Carácter Personal</w:t>
            </w:r>
            <w:r w:rsidRPr="0011614C">
              <w:rPr>
                <w:rFonts w:ascii="Palatino Linotype" w:hAnsi="Palatino Linotype"/>
                <w:snapToGrid w:val="0"/>
                <w:sz w:val="20"/>
              </w:rPr>
              <w:t xml:space="preserve"> (LOPD), las Partes se obligan, en relación a (i) los datos de carácter personal de </w:t>
            </w:r>
            <w:smartTag w:uri="urn:schemas-microsoft-com:office:smarttags" w:element="PersonName">
              <w:smartTagPr>
                <w:attr w:name="ProductID" w:val="la otra Parte"/>
              </w:smartTagPr>
              <w:r w:rsidRPr="0011614C">
                <w:rPr>
                  <w:rFonts w:ascii="Palatino Linotype" w:hAnsi="Palatino Linotype"/>
                  <w:snapToGrid w:val="0"/>
                  <w:sz w:val="20"/>
                </w:rPr>
                <w:t>la otra Parte</w:t>
              </w:r>
            </w:smartTag>
            <w:r w:rsidRPr="0011614C">
              <w:rPr>
                <w:rFonts w:ascii="Palatino Linotype" w:hAnsi="Palatino Linotype"/>
                <w:snapToGrid w:val="0"/>
                <w:sz w:val="20"/>
              </w:rPr>
              <w:t xml:space="preserve"> o (ii) los datos a los cuales una de las Partes acceda por cuenta de </w:t>
            </w:r>
            <w:smartTag w:uri="urn:schemas-microsoft-com:office:smarttags" w:element="PersonName">
              <w:smartTagPr>
                <w:attr w:name="ProductID" w:val="la otra Parte"/>
              </w:smartTagPr>
              <w:r w:rsidRPr="0011614C">
                <w:rPr>
                  <w:rFonts w:ascii="Palatino Linotype" w:hAnsi="Palatino Linotype"/>
                  <w:snapToGrid w:val="0"/>
                  <w:sz w:val="20"/>
                </w:rPr>
                <w:t>la otra Parte</w:t>
              </w:r>
            </w:smartTag>
            <w:r w:rsidRPr="0011614C">
              <w:rPr>
                <w:rFonts w:ascii="Palatino Linotype" w:hAnsi="Palatino Linotype"/>
                <w:snapToGrid w:val="0"/>
                <w:sz w:val="20"/>
              </w:rPr>
              <w:t xml:space="preserve"> con motivo de la ejecución de la Evaluación, a: </w:t>
            </w:r>
          </w:p>
          <w:p w:rsidR="00C85DD2" w:rsidRPr="0011614C" w:rsidRDefault="00C85DD2" w:rsidP="00357C35">
            <w:pPr>
              <w:spacing w:after="0" w:line="240" w:lineRule="auto"/>
              <w:ind w:right="16"/>
              <w:rPr>
                <w:rFonts w:ascii="Palatino Linotype" w:hAnsi="Palatino Linotype"/>
                <w:sz w:val="20"/>
              </w:rPr>
            </w:pPr>
          </w:p>
          <w:p w:rsidR="00C85DD2" w:rsidRPr="0011614C" w:rsidRDefault="00C85DD2" w:rsidP="00C85DD2">
            <w:pPr>
              <w:numPr>
                <w:ilvl w:val="0"/>
                <w:numId w:val="2"/>
              </w:numPr>
              <w:spacing w:after="0" w:line="240" w:lineRule="auto"/>
              <w:ind w:left="567" w:right="16" w:hanging="480"/>
              <w:rPr>
                <w:rFonts w:ascii="Palatino Linotype" w:hAnsi="Palatino Linotype"/>
                <w:sz w:val="20"/>
              </w:rPr>
            </w:pPr>
            <w:r w:rsidRPr="0011614C">
              <w:rPr>
                <w:rFonts w:ascii="Palatino Linotype" w:hAnsi="Palatino Linotype"/>
                <w:sz w:val="20"/>
              </w:rPr>
              <w:t xml:space="preserve">Tratar los datos únicamente conforme a las instrucciones de su titular; </w:t>
            </w:r>
          </w:p>
          <w:p w:rsidR="00C85DD2" w:rsidRPr="0011614C" w:rsidRDefault="00C85DD2" w:rsidP="00C85DD2">
            <w:pPr>
              <w:numPr>
                <w:ilvl w:val="0"/>
                <w:numId w:val="2"/>
              </w:numPr>
              <w:spacing w:after="0" w:line="240" w:lineRule="auto"/>
              <w:ind w:left="567" w:right="16" w:hanging="480"/>
              <w:rPr>
                <w:rFonts w:ascii="Palatino Linotype" w:hAnsi="Palatino Linotype"/>
                <w:sz w:val="20"/>
              </w:rPr>
            </w:pPr>
            <w:r w:rsidRPr="0011614C">
              <w:rPr>
                <w:rFonts w:ascii="Palatino Linotype" w:hAnsi="Palatino Linotype"/>
                <w:sz w:val="20"/>
              </w:rPr>
              <w:t>No aplicar o utilizar los datos con finalidades diferentes a las descritas en el presente Contrato;</w:t>
            </w:r>
          </w:p>
          <w:p w:rsidR="00C85DD2" w:rsidRPr="0011614C" w:rsidRDefault="00C85DD2" w:rsidP="00C85DD2">
            <w:pPr>
              <w:numPr>
                <w:ilvl w:val="0"/>
                <w:numId w:val="2"/>
              </w:numPr>
              <w:spacing w:after="0" w:line="240" w:lineRule="auto"/>
              <w:ind w:left="567" w:right="16" w:hanging="480"/>
              <w:rPr>
                <w:rFonts w:ascii="Palatino Linotype" w:hAnsi="Palatino Linotype"/>
                <w:sz w:val="20"/>
              </w:rPr>
            </w:pPr>
            <w:r w:rsidRPr="0011614C">
              <w:rPr>
                <w:rFonts w:ascii="Palatino Linotype" w:hAnsi="Palatino Linotype"/>
                <w:sz w:val="20"/>
              </w:rPr>
              <w:t>No comunicar los datos a terceros ni copiarlos, ni siquiera para su conservación;</w:t>
            </w:r>
          </w:p>
          <w:p w:rsidR="00C85DD2" w:rsidRPr="0011614C" w:rsidRDefault="00C85DD2" w:rsidP="00C85DD2">
            <w:pPr>
              <w:numPr>
                <w:ilvl w:val="0"/>
                <w:numId w:val="2"/>
              </w:numPr>
              <w:spacing w:after="0" w:line="240" w:lineRule="auto"/>
              <w:ind w:left="567" w:right="16" w:hanging="480"/>
              <w:rPr>
                <w:rFonts w:ascii="Palatino Linotype" w:hAnsi="Palatino Linotype"/>
                <w:sz w:val="20"/>
              </w:rPr>
            </w:pPr>
            <w:r w:rsidRPr="0011614C">
              <w:rPr>
                <w:rFonts w:ascii="Palatino Linotype" w:hAnsi="Palatino Linotype"/>
                <w:sz w:val="20"/>
              </w:rPr>
              <w:t>Implementar</w:t>
            </w:r>
            <w:r w:rsidRPr="0011614C">
              <w:rPr>
                <w:rFonts w:ascii="Palatino Linotype" w:hAnsi="Palatino Linotype"/>
                <w:snapToGrid w:val="0"/>
                <w:sz w:val="20"/>
              </w:rPr>
              <w:t xml:space="preserve"> las medidas de seguridad que reglamentariamente sean de aplicación, con el objeto de preservar la integridad, confidencialidad y disponibilidad de los datos; y </w:t>
            </w:r>
          </w:p>
          <w:p w:rsidR="00C85DD2" w:rsidRPr="0011614C" w:rsidRDefault="00C85DD2" w:rsidP="00C85DD2">
            <w:pPr>
              <w:numPr>
                <w:ilvl w:val="0"/>
                <w:numId w:val="2"/>
              </w:numPr>
              <w:spacing w:after="0" w:line="240" w:lineRule="auto"/>
              <w:ind w:left="567" w:right="16" w:hanging="480"/>
              <w:rPr>
                <w:rFonts w:ascii="Palatino Linotype" w:hAnsi="Palatino Linotype"/>
                <w:sz w:val="20"/>
              </w:rPr>
            </w:pPr>
            <w:r w:rsidRPr="0011614C">
              <w:rPr>
                <w:rFonts w:ascii="Palatino Linotype" w:hAnsi="Palatino Linotype"/>
                <w:snapToGrid w:val="0"/>
                <w:sz w:val="20"/>
              </w:rPr>
              <w:t>Destruir o devolver los datos a su titular, al igual que cualquier soporte o documento en el que pueda constar algún dato que haya sido objeto del tratamiento una vez finalizada la ejecución de la Evaluación.</w:t>
            </w:r>
          </w:p>
          <w:p w:rsidR="00C85DD2" w:rsidRPr="0011614C" w:rsidRDefault="00C85DD2" w:rsidP="00357C35">
            <w:pPr>
              <w:spacing w:after="0" w:line="240" w:lineRule="auto"/>
              <w:rPr>
                <w:rFonts w:ascii="Palatino Linotype" w:hAnsi="Palatino Linotype"/>
                <w:caps/>
                <w:sz w:val="20"/>
                <w:u w:val="single"/>
              </w:rPr>
            </w:pPr>
          </w:p>
          <w:p w:rsidR="00C85DD2" w:rsidRPr="0011614C" w:rsidRDefault="00C85DD2" w:rsidP="00357C35">
            <w:pPr>
              <w:keepNext/>
              <w:spacing w:after="0" w:line="240" w:lineRule="auto"/>
              <w:rPr>
                <w:rFonts w:ascii="Palatino Linotype" w:hAnsi="Palatino Linotype"/>
                <w:b/>
                <w:smallCaps/>
                <w:sz w:val="20"/>
              </w:rPr>
            </w:pPr>
            <w:r w:rsidRPr="0011614C">
              <w:rPr>
                <w:rFonts w:ascii="Palatino Linotype" w:hAnsi="Palatino Linotype"/>
                <w:b/>
                <w:smallCaps/>
                <w:sz w:val="20"/>
              </w:rPr>
              <w:t>11.- Miscelánea</w:t>
            </w:r>
          </w:p>
          <w:p w:rsidR="00C85DD2" w:rsidRPr="0011614C" w:rsidRDefault="00C85DD2" w:rsidP="00357C35">
            <w:pPr>
              <w:keepNext/>
              <w:spacing w:after="0" w:line="240" w:lineRule="auto"/>
              <w:rPr>
                <w:rFonts w:ascii="Palatino Linotype" w:hAnsi="Palatino Linotype"/>
                <w:b/>
                <w:smallCaps/>
                <w:sz w:val="20"/>
              </w:rPr>
            </w:pPr>
          </w:p>
          <w:p w:rsidR="00C85DD2" w:rsidRPr="0011614C" w:rsidRDefault="00C85DD2" w:rsidP="00357C35">
            <w:pPr>
              <w:spacing w:after="0" w:line="240" w:lineRule="auto"/>
              <w:rPr>
                <w:rFonts w:ascii="Palatino Linotype" w:hAnsi="Palatino Linotype"/>
                <w:snapToGrid w:val="0"/>
                <w:sz w:val="20"/>
              </w:rPr>
            </w:pPr>
            <w:r w:rsidRPr="0011614C">
              <w:rPr>
                <w:rFonts w:ascii="Palatino Linotype" w:hAnsi="Palatino Linotype"/>
                <w:snapToGrid w:val="0"/>
                <w:sz w:val="20"/>
              </w:rPr>
              <w:t xml:space="preserve">11.1 Todas las notificaciones, aprobaciones, consentimientos, peticiones, demandas u otras comunicaciones que deban ser entregadas a cualquiera de las Partes por escrito, podrán ser entregadas personalmente o enviando correo certificado o burofax con acuse de recibo, a las direcciones que constan en el encabezamiento del presente Contrato. </w:t>
            </w:r>
          </w:p>
          <w:p w:rsidR="00C85DD2" w:rsidRPr="0011614C" w:rsidRDefault="00C85DD2" w:rsidP="00357C35">
            <w:pPr>
              <w:spacing w:after="0" w:line="240" w:lineRule="auto"/>
              <w:rPr>
                <w:rFonts w:ascii="Palatino Linotype" w:hAnsi="Palatino Linotype"/>
                <w:snapToGrid w:val="0"/>
                <w:sz w:val="20"/>
              </w:rPr>
            </w:pPr>
          </w:p>
          <w:p w:rsidR="00C85DD2" w:rsidRPr="0011614C" w:rsidRDefault="00C85DD2" w:rsidP="00357C35">
            <w:pPr>
              <w:spacing w:after="0" w:line="240" w:lineRule="auto"/>
              <w:rPr>
                <w:rFonts w:ascii="Palatino Linotype" w:hAnsi="Palatino Linotype"/>
                <w:caps/>
                <w:sz w:val="20"/>
                <w:u w:val="single"/>
              </w:rPr>
            </w:pPr>
            <w:r w:rsidRPr="0011614C">
              <w:rPr>
                <w:rFonts w:ascii="Palatino Linotype" w:hAnsi="Palatino Linotype"/>
                <w:sz w:val="20"/>
              </w:rPr>
              <w:t>11.2 En caso de que cualquier cláusula de este Contrato sea declarada nula por la jurisdicción competente, las cláusulas restantes mantendrán en todo caso su plena vigencia.</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11.3 Este Contrato no se modificará salvo por acuerdo por escrito entre las Partes.</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11.4 El Receptor no podrá ceder los derechos y obligaciones asumidas en virtud del presente Contrato a ningún tercero sin el consentimiento previo, expreso y por escrito de la </w:t>
            </w:r>
            <w:r w:rsidR="0011614C" w:rsidRPr="0011614C">
              <w:rPr>
                <w:rFonts w:ascii="Palatino Linotype" w:hAnsi="Palatino Linotype"/>
                <w:sz w:val="20"/>
              </w:rPr>
              <w:t>USC.</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11.5 La renuncia de cualquier estipulación de este Contrato no constituirá la renuncia a cualquier otra estipulación o a la misma estipulación en cualquier otra ocasión.</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 xml:space="preserve">11.6 No se derivará responsabilidad alguna por el incumplimiento del presente Contrato por </w:t>
            </w:r>
            <w:r w:rsidRPr="0011614C">
              <w:rPr>
                <w:rFonts w:ascii="Palatino Linotype" w:hAnsi="Palatino Linotype"/>
                <w:sz w:val="20"/>
              </w:rPr>
              <w:lastRenderedPageBreak/>
              <w:t>circunstancias imprevistas más allá del control de la parte infractora tales como, de forma enunciativa pero no limitativa, incendios, inundaciones, huelgas, disturbios por parte de civiles o de trabajadores, embargos, cortes de carreteras, paros laborales o protestas.</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z w:val="20"/>
              </w:rPr>
              <w:t>11.7 El presente Contrato se presenta en dos versiones, castellano (español) e inglés. En caso de discrepancia entre ambas versiones, prevalecerá la versión castellana (española).</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keepNext/>
              <w:spacing w:after="0" w:line="240" w:lineRule="auto"/>
              <w:rPr>
                <w:rFonts w:ascii="Palatino Linotype" w:hAnsi="Palatino Linotype"/>
                <w:b/>
                <w:bCs/>
                <w:smallCaps/>
                <w:snapToGrid w:val="0"/>
                <w:sz w:val="20"/>
              </w:rPr>
            </w:pPr>
            <w:r w:rsidRPr="0011614C">
              <w:rPr>
                <w:rFonts w:ascii="Palatino Linotype" w:hAnsi="Palatino Linotype"/>
                <w:b/>
                <w:bCs/>
                <w:smallCaps/>
                <w:snapToGrid w:val="0"/>
                <w:sz w:val="20"/>
              </w:rPr>
              <w:t>12.- Legislación aplicable y jurisdicción</w:t>
            </w:r>
          </w:p>
          <w:p w:rsidR="00C85DD2" w:rsidRPr="0011614C" w:rsidRDefault="00C85DD2" w:rsidP="00357C35">
            <w:pPr>
              <w:keepNext/>
              <w:spacing w:after="0" w:line="240" w:lineRule="auto"/>
              <w:rPr>
                <w:rFonts w:ascii="Palatino Linotype" w:hAnsi="Palatino Linotype"/>
                <w:bCs/>
                <w:snapToGrid w:val="0"/>
                <w:sz w:val="20"/>
              </w:rPr>
            </w:pPr>
          </w:p>
          <w:p w:rsidR="00C85DD2" w:rsidRPr="0011614C" w:rsidRDefault="00C85DD2" w:rsidP="00357C35">
            <w:pPr>
              <w:spacing w:after="0" w:line="240" w:lineRule="auto"/>
              <w:rPr>
                <w:rFonts w:ascii="Palatino Linotype" w:hAnsi="Palatino Linotype"/>
                <w:sz w:val="20"/>
              </w:rPr>
            </w:pPr>
            <w:r w:rsidRPr="0011614C">
              <w:rPr>
                <w:rFonts w:ascii="Palatino Linotype" w:hAnsi="Palatino Linotype"/>
                <w:snapToGrid w:val="0"/>
                <w:sz w:val="20"/>
              </w:rPr>
              <w:t xml:space="preserve">12.1 El presente Contrato se regirá por sus propias cláusulas y, en su defecto por la legislación española. </w:t>
            </w:r>
          </w:p>
          <w:p w:rsidR="00C85DD2" w:rsidRPr="0011614C" w:rsidRDefault="00C85DD2" w:rsidP="00357C35">
            <w:pPr>
              <w:spacing w:after="0" w:line="240" w:lineRule="auto"/>
              <w:ind w:left="567" w:hanging="567"/>
              <w:rPr>
                <w:rFonts w:ascii="Palatino Linotype" w:hAnsi="Palatino Linotype"/>
                <w:sz w:val="20"/>
              </w:rPr>
            </w:pPr>
          </w:p>
          <w:p w:rsidR="00C85DD2" w:rsidRPr="0011614C" w:rsidRDefault="00C85DD2" w:rsidP="00357C35">
            <w:pPr>
              <w:spacing w:after="0" w:line="240" w:lineRule="auto"/>
              <w:rPr>
                <w:rFonts w:ascii="Palatino Linotype" w:hAnsi="Palatino Linotype"/>
                <w:snapToGrid w:val="0"/>
                <w:sz w:val="20"/>
              </w:rPr>
            </w:pPr>
            <w:r w:rsidRPr="0011614C">
              <w:rPr>
                <w:rFonts w:ascii="Palatino Linotype" w:hAnsi="Palatino Linotype"/>
                <w:snapToGrid w:val="0"/>
                <w:sz w:val="20"/>
              </w:rPr>
              <w:t>12.2 Para la solución de cualquier cuestión litigiosa derivada del presente Contrato, las Partes,</w:t>
            </w:r>
            <w:r w:rsidRPr="0011614C">
              <w:rPr>
                <w:rFonts w:ascii="Palatino Linotype" w:hAnsi="Palatino Linotype"/>
                <w:sz w:val="20"/>
              </w:rPr>
              <w:t xml:space="preserve"> con renuncia expresa al fuero que les pudiera corresponder,</w:t>
            </w:r>
            <w:r w:rsidRPr="0011614C">
              <w:rPr>
                <w:rFonts w:ascii="Palatino Linotype" w:hAnsi="Palatino Linotype"/>
                <w:snapToGrid w:val="0"/>
                <w:sz w:val="20"/>
              </w:rPr>
              <w:t xml:space="preserve"> se someten a la exclusiva jurisdicción de los Tribunales de la ciudad de </w:t>
            </w:r>
            <w:r w:rsidR="0011614C" w:rsidRPr="0011614C">
              <w:rPr>
                <w:rFonts w:ascii="Palatino Linotype" w:hAnsi="Palatino Linotype"/>
                <w:snapToGrid w:val="0"/>
                <w:sz w:val="20"/>
              </w:rPr>
              <w:t>Santiago de Compostela</w:t>
            </w:r>
            <w:r w:rsidRPr="0011614C">
              <w:rPr>
                <w:rFonts w:ascii="Palatino Linotype" w:hAnsi="Palatino Linotype"/>
                <w:snapToGrid w:val="0"/>
                <w:sz w:val="20"/>
              </w:rPr>
              <w:t xml:space="preserve">. </w:t>
            </w: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rPr>
                <w:rFonts w:ascii="Palatino Linotype" w:hAnsi="Palatino Linotype"/>
                <w:sz w:val="20"/>
              </w:rPr>
            </w:pPr>
          </w:p>
          <w:p w:rsidR="00C85DD2" w:rsidRPr="0011614C" w:rsidRDefault="00C85DD2" w:rsidP="00357C35">
            <w:pPr>
              <w:spacing w:after="0" w:line="240" w:lineRule="auto"/>
              <w:ind w:right="16"/>
              <w:rPr>
                <w:rFonts w:ascii="Palatino Linotype" w:hAnsi="Palatino Linotype"/>
                <w:snapToGrid w:val="0"/>
                <w:sz w:val="20"/>
              </w:rPr>
            </w:pPr>
            <w:r w:rsidRPr="0011614C">
              <w:rPr>
                <w:rFonts w:ascii="Palatino Linotype" w:hAnsi="Palatino Linotype"/>
                <w:snapToGrid w:val="0"/>
                <w:sz w:val="20"/>
              </w:rPr>
              <w:t>Y para que así conste, en prueba de conformidad, las Partes suscriben el presente Contrato, emitido en dos (2) ejemplares pero a un solo efecto, en el lugar y fecha indicados en el encabezamiento.</w:t>
            </w:r>
          </w:p>
          <w:p w:rsidR="00C85DD2" w:rsidRPr="0011614C" w:rsidRDefault="00C85DD2" w:rsidP="00357C35">
            <w:pPr>
              <w:spacing w:after="0" w:line="240" w:lineRule="auto"/>
              <w:ind w:right="16"/>
              <w:rPr>
                <w:rFonts w:ascii="Palatino Linotype" w:hAnsi="Palatino Linotype"/>
                <w:snapToGrid w:val="0"/>
                <w:sz w:val="20"/>
              </w:rPr>
            </w:pPr>
          </w:p>
          <w:p w:rsidR="00C85DD2" w:rsidRPr="0011614C" w:rsidRDefault="00C85DD2" w:rsidP="00357C35">
            <w:pPr>
              <w:spacing w:after="0" w:line="240" w:lineRule="auto"/>
              <w:ind w:right="16"/>
              <w:rPr>
                <w:rFonts w:ascii="Palatino Linotype" w:hAnsi="Palatino Linotype"/>
                <w:snapToGrid w:val="0"/>
                <w:sz w:val="20"/>
              </w:rPr>
            </w:pPr>
          </w:p>
          <w:p w:rsidR="00C85DD2" w:rsidRPr="0011614C" w:rsidRDefault="00C85DD2" w:rsidP="00357C35">
            <w:pPr>
              <w:keepNext/>
              <w:spacing w:after="0" w:line="240" w:lineRule="auto"/>
              <w:rPr>
                <w:rFonts w:ascii="Palatino Linotype" w:hAnsi="Palatino Linotype"/>
                <w:bCs/>
                <w:sz w:val="20"/>
                <w:u w:val="single"/>
              </w:rPr>
            </w:pPr>
          </w:p>
          <w:p w:rsidR="00C85DD2" w:rsidRPr="0011614C" w:rsidRDefault="00C85DD2" w:rsidP="00357C35">
            <w:pPr>
              <w:keepNext/>
              <w:spacing w:after="0" w:line="240" w:lineRule="auto"/>
              <w:rPr>
                <w:rFonts w:ascii="Palatino Linotype" w:hAnsi="Palatino Linotype"/>
                <w:bCs/>
                <w:sz w:val="20"/>
                <w:u w:val="single"/>
              </w:rPr>
            </w:pPr>
            <w:r w:rsidRPr="0011614C">
              <w:rPr>
                <w:rFonts w:ascii="Palatino Linotype" w:hAnsi="Palatino Linotype"/>
                <w:bCs/>
                <w:sz w:val="20"/>
                <w:u w:val="single"/>
              </w:rPr>
              <w:t>_________________________________</w:t>
            </w:r>
            <w:r w:rsidRPr="0011614C">
              <w:rPr>
                <w:rFonts w:ascii="Palatino Linotype" w:hAnsi="Palatino Linotype"/>
                <w:bCs/>
                <w:sz w:val="20"/>
                <w:u w:val="single"/>
              </w:rPr>
              <w:tab/>
              <w:t>__</w:t>
            </w:r>
          </w:p>
          <w:p w:rsidR="007F3A34" w:rsidRPr="0011614C" w:rsidRDefault="009E6986" w:rsidP="00357C35">
            <w:pPr>
              <w:keepNext/>
              <w:spacing w:after="0" w:line="240" w:lineRule="auto"/>
              <w:rPr>
                <w:rFonts w:ascii="Palatino Linotype" w:hAnsi="Palatino Linotype"/>
                <w:b/>
                <w:bCs/>
                <w:smallCaps/>
                <w:sz w:val="20"/>
              </w:rPr>
            </w:pPr>
            <w:r w:rsidRPr="0011614C">
              <w:rPr>
                <w:rFonts w:ascii="Palatino Linotype" w:hAnsi="Palatino Linotype"/>
                <w:b/>
                <w:bCs/>
                <w:smallCaps/>
                <w:sz w:val="20"/>
              </w:rPr>
              <w:t>USC</w:t>
            </w:r>
            <w:r w:rsidR="00C85DD2" w:rsidRPr="0011614C">
              <w:rPr>
                <w:rFonts w:ascii="Palatino Linotype" w:hAnsi="Palatino Linotype"/>
                <w:b/>
                <w:bCs/>
                <w:smallCaps/>
                <w:sz w:val="20"/>
              </w:rPr>
              <w:tab/>
            </w:r>
          </w:p>
          <w:p w:rsidR="00C85DD2" w:rsidRPr="0011614C" w:rsidRDefault="004669FC" w:rsidP="00357C35">
            <w:pPr>
              <w:keepNext/>
              <w:spacing w:after="0" w:line="240" w:lineRule="auto"/>
              <w:rPr>
                <w:rFonts w:ascii="Palatino Linotype" w:hAnsi="Palatino Linotype"/>
                <w:b/>
                <w:bCs/>
                <w:smallCaps/>
                <w:sz w:val="20"/>
              </w:rPr>
            </w:pPr>
            <w:r>
              <w:rPr>
                <w:rFonts w:ascii="Palatino Linotype" w:hAnsi="Palatino Linotype"/>
                <w:sz w:val="20"/>
                <w:lang w:val="es-ES"/>
              </w:rPr>
              <w:t xml:space="preserve">Dña. </w:t>
            </w:r>
            <w:r w:rsidRPr="004669FC">
              <w:rPr>
                <w:rFonts w:ascii="Palatino Linotype" w:hAnsi="Palatino Linotype"/>
                <w:sz w:val="20"/>
                <w:lang w:val="es-ES"/>
              </w:rPr>
              <w:t>Isabel Rodríguez-Moldes Rey</w:t>
            </w:r>
          </w:p>
          <w:p w:rsidR="00C479E8" w:rsidRDefault="00CC06F1" w:rsidP="00357C35">
            <w:pPr>
              <w:spacing w:after="0" w:line="240" w:lineRule="auto"/>
              <w:rPr>
                <w:rFonts w:ascii="Palatino Linotype" w:hAnsi="Palatino Linotype"/>
                <w:sz w:val="20"/>
                <w:lang w:val="es-ES"/>
              </w:rPr>
            </w:pPr>
            <w:r>
              <w:rPr>
                <w:rFonts w:ascii="Palatino Linotype" w:hAnsi="Palatino Linotype"/>
                <w:sz w:val="20"/>
                <w:lang w:val="es-ES"/>
              </w:rPr>
              <w:t>Vicerrector</w:t>
            </w:r>
            <w:r w:rsidR="004669FC">
              <w:rPr>
                <w:rFonts w:ascii="Palatino Linotype" w:hAnsi="Palatino Linotype"/>
                <w:sz w:val="20"/>
                <w:lang w:val="es-ES"/>
              </w:rPr>
              <w:t>a</w:t>
            </w:r>
            <w:r>
              <w:rPr>
                <w:rFonts w:ascii="Palatino Linotype" w:hAnsi="Palatino Linotype"/>
                <w:sz w:val="20"/>
                <w:lang w:val="es-ES"/>
              </w:rPr>
              <w:t xml:space="preserve"> de I</w:t>
            </w:r>
            <w:r w:rsidR="00C479E8">
              <w:rPr>
                <w:rFonts w:ascii="Palatino Linotype" w:hAnsi="Palatino Linotype"/>
                <w:sz w:val="20"/>
                <w:lang w:val="es-ES"/>
              </w:rPr>
              <w:t>nvestigación</w:t>
            </w:r>
            <w:r>
              <w:rPr>
                <w:rFonts w:ascii="Palatino Linotype" w:hAnsi="Palatino Linotype"/>
                <w:sz w:val="20"/>
                <w:lang w:val="es-ES"/>
              </w:rPr>
              <w:t xml:space="preserve"> e Innovación</w:t>
            </w:r>
          </w:p>
          <w:p w:rsidR="00C85DD2" w:rsidRPr="0011614C" w:rsidRDefault="00C85DD2" w:rsidP="00357C35">
            <w:pPr>
              <w:spacing w:after="0" w:line="240" w:lineRule="auto"/>
              <w:rPr>
                <w:rFonts w:ascii="Palatino Linotype" w:hAnsi="Palatino Linotype"/>
                <w:b/>
                <w:bCs/>
                <w:smallCaps/>
                <w:sz w:val="20"/>
                <w:lang w:val="es-ES"/>
              </w:rPr>
            </w:pPr>
            <w:r w:rsidRPr="0011614C">
              <w:rPr>
                <w:rFonts w:ascii="Palatino Linotype" w:hAnsi="Palatino Linotype"/>
                <w:sz w:val="20"/>
                <w:lang w:val="es-ES"/>
              </w:rPr>
              <w:br w:type="page"/>
              <w:t>[Fecha]</w:t>
            </w:r>
          </w:p>
          <w:p w:rsidR="00C85DD2" w:rsidRPr="0011614C" w:rsidRDefault="00C85DD2" w:rsidP="00357C35">
            <w:pPr>
              <w:tabs>
                <w:tab w:val="left" w:pos="2694"/>
              </w:tabs>
              <w:spacing w:after="0" w:line="240" w:lineRule="auto"/>
              <w:rPr>
                <w:rFonts w:ascii="Palatino Linotype" w:hAnsi="Palatino Linotype"/>
                <w:sz w:val="20"/>
                <w:lang w:val="es-ES"/>
              </w:rPr>
            </w:pPr>
          </w:p>
          <w:p w:rsidR="00C85DD2" w:rsidRPr="0011614C" w:rsidRDefault="00C85DD2" w:rsidP="00357C35">
            <w:pPr>
              <w:tabs>
                <w:tab w:val="left" w:pos="2694"/>
              </w:tabs>
              <w:spacing w:after="0" w:line="240" w:lineRule="auto"/>
              <w:rPr>
                <w:rFonts w:ascii="Palatino Linotype" w:hAnsi="Palatino Linotype"/>
                <w:sz w:val="20"/>
                <w:lang w:val="es-ES"/>
              </w:rPr>
            </w:pPr>
          </w:p>
          <w:p w:rsidR="00C85DD2" w:rsidRPr="0011614C" w:rsidRDefault="00C85DD2" w:rsidP="00357C35">
            <w:pPr>
              <w:tabs>
                <w:tab w:val="left" w:pos="2694"/>
              </w:tabs>
              <w:spacing w:after="0" w:line="240" w:lineRule="auto"/>
              <w:rPr>
                <w:rFonts w:ascii="Palatino Linotype" w:hAnsi="Palatino Linotype"/>
                <w:sz w:val="20"/>
                <w:lang w:val="es-ES"/>
              </w:rPr>
            </w:pPr>
          </w:p>
          <w:p w:rsidR="00C85DD2" w:rsidRPr="0011614C" w:rsidRDefault="00C85DD2" w:rsidP="00357C35">
            <w:pPr>
              <w:keepNext/>
              <w:spacing w:after="0" w:line="240" w:lineRule="auto"/>
              <w:rPr>
                <w:rFonts w:ascii="Palatino Linotype" w:hAnsi="Palatino Linotype"/>
                <w:bCs/>
                <w:sz w:val="20"/>
                <w:u w:val="single"/>
              </w:rPr>
            </w:pPr>
            <w:r w:rsidRPr="0011614C">
              <w:rPr>
                <w:rFonts w:ascii="Palatino Linotype" w:hAnsi="Palatino Linotype"/>
                <w:bCs/>
                <w:sz w:val="20"/>
                <w:u w:val="single"/>
              </w:rPr>
              <w:t>__________________________________</w:t>
            </w:r>
            <w:r w:rsidRPr="0011614C">
              <w:rPr>
                <w:rFonts w:ascii="Palatino Linotype" w:hAnsi="Palatino Linotype"/>
                <w:bCs/>
                <w:sz w:val="20"/>
                <w:u w:val="single"/>
              </w:rPr>
              <w:tab/>
              <w:t>__</w:t>
            </w:r>
          </w:p>
          <w:p w:rsidR="009E6986" w:rsidRDefault="004E60BB" w:rsidP="00357C35">
            <w:pPr>
              <w:spacing w:after="0" w:line="240" w:lineRule="auto"/>
              <w:rPr>
                <w:rFonts w:ascii="Palatino Linotype" w:hAnsi="Palatino Linotype"/>
                <w:b/>
                <w:sz w:val="20"/>
              </w:rPr>
            </w:pPr>
            <w:r w:rsidRPr="0011614C">
              <w:rPr>
                <w:rFonts w:ascii="Palatino Linotype" w:hAnsi="Palatino Linotype"/>
                <w:sz w:val="20"/>
                <w:lang w:val="es-ES"/>
              </w:rPr>
              <w:t>[</w:t>
            </w:r>
            <w:r w:rsidR="009E6986">
              <w:rPr>
                <w:rFonts w:ascii="Palatino Linotype" w:hAnsi="Palatino Linotype"/>
                <w:b/>
                <w:sz w:val="20"/>
              </w:rPr>
              <w:t>EMPRESA</w:t>
            </w:r>
            <w:r w:rsidRPr="0011614C">
              <w:rPr>
                <w:rFonts w:ascii="Palatino Linotype" w:hAnsi="Palatino Linotype"/>
                <w:sz w:val="20"/>
                <w:lang w:val="es-ES"/>
              </w:rPr>
              <w:t>]</w:t>
            </w:r>
          </w:p>
          <w:p w:rsidR="00C85DD2" w:rsidRPr="0011614C" w:rsidRDefault="004E60BB" w:rsidP="00357C35">
            <w:pPr>
              <w:spacing w:after="0" w:line="240" w:lineRule="auto"/>
              <w:rPr>
                <w:rFonts w:ascii="Palatino Linotype" w:hAnsi="Palatino Linotype"/>
                <w:b/>
                <w:bCs/>
                <w:smallCaps/>
                <w:sz w:val="20"/>
              </w:rPr>
            </w:pPr>
            <w:r w:rsidRPr="0011614C">
              <w:rPr>
                <w:rFonts w:ascii="Palatino Linotype" w:hAnsi="Palatino Linotype"/>
                <w:sz w:val="20"/>
                <w:lang w:val="es-ES"/>
              </w:rPr>
              <w:t>[</w:t>
            </w:r>
            <w:r w:rsidR="0011614C" w:rsidRPr="0011614C">
              <w:rPr>
                <w:rFonts w:ascii="Palatino Linotype" w:hAnsi="Palatino Linotype"/>
                <w:sz w:val="20"/>
                <w:lang w:val="es-ES"/>
              </w:rPr>
              <w:t>D</w:t>
            </w:r>
            <w:proofErr w:type="gramStart"/>
            <w:r w:rsidR="0011614C" w:rsidRPr="0011614C">
              <w:rPr>
                <w:rFonts w:ascii="Palatino Linotype" w:hAnsi="Palatino Linotype"/>
                <w:sz w:val="20"/>
                <w:lang w:val="es-ES"/>
              </w:rPr>
              <w:t>.</w:t>
            </w:r>
            <w:r w:rsidR="009E6986">
              <w:rPr>
                <w:rFonts w:ascii="Palatino Linotype" w:hAnsi="Palatino Linotype"/>
                <w:sz w:val="20"/>
                <w:lang w:val="es-ES"/>
              </w:rPr>
              <w:t>...</w:t>
            </w:r>
            <w:r w:rsidRPr="0011614C">
              <w:rPr>
                <w:rFonts w:ascii="Palatino Linotype" w:hAnsi="Palatino Linotype"/>
                <w:sz w:val="20"/>
                <w:lang w:val="es-ES"/>
              </w:rPr>
              <w:t xml:space="preserve"> ]</w:t>
            </w:r>
            <w:proofErr w:type="gramEnd"/>
            <w:r w:rsidR="00C85DD2" w:rsidRPr="0011614C">
              <w:rPr>
                <w:rFonts w:ascii="Palatino Linotype" w:hAnsi="Palatino Linotype"/>
                <w:sz w:val="20"/>
                <w:lang w:val="es-ES"/>
              </w:rPr>
              <w:tab/>
            </w:r>
            <w:r w:rsidR="00C85DD2" w:rsidRPr="0011614C">
              <w:rPr>
                <w:rFonts w:ascii="Palatino Linotype" w:hAnsi="Palatino Linotype"/>
                <w:sz w:val="20"/>
                <w:lang w:val="es-ES"/>
              </w:rPr>
              <w:tab/>
            </w:r>
            <w:r w:rsidR="00C85DD2" w:rsidRPr="0011614C">
              <w:rPr>
                <w:rFonts w:ascii="Palatino Linotype" w:hAnsi="Palatino Linotype"/>
                <w:sz w:val="20"/>
                <w:lang w:val="es-ES"/>
              </w:rPr>
              <w:tab/>
            </w:r>
            <w:r w:rsidR="00C85DD2" w:rsidRPr="0011614C">
              <w:rPr>
                <w:rFonts w:ascii="Palatino Linotype" w:hAnsi="Palatino Linotype"/>
                <w:sz w:val="20"/>
                <w:lang w:val="es-ES"/>
              </w:rPr>
              <w:tab/>
            </w:r>
          </w:p>
          <w:p w:rsidR="009E6986" w:rsidRDefault="009E6986" w:rsidP="00357C35">
            <w:pPr>
              <w:spacing w:after="0" w:line="240" w:lineRule="auto"/>
              <w:rPr>
                <w:rFonts w:ascii="Palatino Linotype" w:hAnsi="Palatino Linotype"/>
                <w:sz w:val="20"/>
                <w:lang w:val="es-ES"/>
              </w:rPr>
            </w:pPr>
            <w:r w:rsidRPr="0011614C">
              <w:rPr>
                <w:rFonts w:ascii="Palatino Linotype" w:hAnsi="Palatino Linotype"/>
                <w:sz w:val="20"/>
                <w:lang w:val="es-ES"/>
              </w:rPr>
              <w:t>[</w:t>
            </w:r>
            <w:r>
              <w:rPr>
                <w:rFonts w:ascii="Palatino Linotype" w:hAnsi="Palatino Linotype"/>
                <w:sz w:val="20"/>
                <w:lang w:val="es-ES"/>
              </w:rPr>
              <w:t>Cargo</w:t>
            </w:r>
            <w:r w:rsidRPr="0011614C">
              <w:rPr>
                <w:rFonts w:ascii="Palatino Linotype" w:hAnsi="Palatino Linotype"/>
                <w:sz w:val="20"/>
                <w:lang w:val="es-ES"/>
              </w:rPr>
              <w:t>]</w:t>
            </w:r>
          </w:p>
          <w:p w:rsidR="00C85DD2" w:rsidRPr="0011614C" w:rsidRDefault="00C85DD2" w:rsidP="00357C35">
            <w:pPr>
              <w:spacing w:after="0" w:line="240" w:lineRule="auto"/>
              <w:rPr>
                <w:rFonts w:ascii="Palatino Linotype" w:hAnsi="Palatino Linotype"/>
                <w:b/>
                <w:bCs/>
                <w:smallCaps/>
                <w:sz w:val="20"/>
                <w:lang w:val="es-ES"/>
              </w:rPr>
            </w:pPr>
            <w:r w:rsidRPr="0011614C">
              <w:rPr>
                <w:rFonts w:ascii="Palatino Linotype" w:hAnsi="Palatino Linotype"/>
                <w:sz w:val="20"/>
                <w:lang w:val="es-ES"/>
              </w:rPr>
              <w:br w:type="page"/>
              <w:t>[Fecha]</w:t>
            </w:r>
          </w:p>
          <w:p w:rsidR="007F3A34" w:rsidRPr="0011614C" w:rsidRDefault="007F3A34" w:rsidP="00357C35">
            <w:pPr>
              <w:spacing w:after="0" w:line="240" w:lineRule="auto"/>
              <w:jc w:val="center"/>
              <w:rPr>
                <w:rFonts w:ascii="Palatino Linotype" w:hAnsi="Palatino Linotype"/>
                <w:b/>
                <w:sz w:val="20"/>
                <w:lang w:val="es-ES"/>
              </w:rPr>
            </w:pPr>
          </w:p>
          <w:p w:rsidR="007F3A34" w:rsidRPr="0011614C" w:rsidRDefault="007F3A34" w:rsidP="00357C35">
            <w:pPr>
              <w:spacing w:after="0" w:line="240" w:lineRule="auto"/>
              <w:jc w:val="center"/>
              <w:rPr>
                <w:rFonts w:ascii="Palatino Linotype" w:hAnsi="Palatino Linotype"/>
                <w:b/>
                <w:sz w:val="20"/>
                <w:lang w:val="es-ES"/>
              </w:rPr>
            </w:pPr>
          </w:p>
          <w:p w:rsidR="007F3A34" w:rsidRPr="0011614C" w:rsidRDefault="007F3A34" w:rsidP="00357C35">
            <w:pPr>
              <w:spacing w:after="0" w:line="240" w:lineRule="auto"/>
              <w:jc w:val="center"/>
              <w:rPr>
                <w:rFonts w:ascii="Palatino Linotype" w:hAnsi="Palatino Linotype"/>
                <w:b/>
                <w:sz w:val="20"/>
                <w:lang w:val="es-ES"/>
              </w:rPr>
            </w:pPr>
          </w:p>
          <w:p w:rsidR="007F3A34" w:rsidRDefault="007F3A34" w:rsidP="00357C35">
            <w:pPr>
              <w:spacing w:after="0" w:line="240" w:lineRule="auto"/>
              <w:jc w:val="center"/>
              <w:rPr>
                <w:rFonts w:ascii="Palatino Linotype" w:hAnsi="Palatino Linotype"/>
                <w:b/>
                <w:sz w:val="20"/>
                <w:lang w:val="es-ES"/>
              </w:rPr>
            </w:pPr>
          </w:p>
          <w:p w:rsidR="004669FC" w:rsidRDefault="004669FC" w:rsidP="00357C35">
            <w:pPr>
              <w:spacing w:after="0" w:line="240" w:lineRule="auto"/>
              <w:jc w:val="center"/>
              <w:rPr>
                <w:rFonts w:ascii="Palatino Linotype" w:hAnsi="Palatino Linotype"/>
                <w:b/>
                <w:sz w:val="20"/>
                <w:lang w:val="es-ES"/>
              </w:rPr>
            </w:pPr>
          </w:p>
          <w:p w:rsidR="004669FC" w:rsidRDefault="004669FC" w:rsidP="00357C35">
            <w:pPr>
              <w:spacing w:after="0" w:line="240" w:lineRule="auto"/>
              <w:jc w:val="center"/>
              <w:rPr>
                <w:rFonts w:ascii="Palatino Linotype" w:hAnsi="Palatino Linotype"/>
                <w:b/>
                <w:sz w:val="20"/>
                <w:lang w:val="es-ES"/>
              </w:rPr>
            </w:pPr>
          </w:p>
          <w:p w:rsidR="004669FC" w:rsidRDefault="004669FC" w:rsidP="00357C35">
            <w:pPr>
              <w:spacing w:after="0" w:line="240" w:lineRule="auto"/>
              <w:jc w:val="center"/>
              <w:rPr>
                <w:rFonts w:ascii="Palatino Linotype" w:hAnsi="Palatino Linotype"/>
                <w:b/>
                <w:sz w:val="20"/>
                <w:lang w:val="es-ES"/>
              </w:rPr>
            </w:pPr>
          </w:p>
          <w:p w:rsidR="004669FC" w:rsidRDefault="004669FC" w:rsidP="00357C35">
            <w:pPr>
              <w:spacing w:after="0" w:line="240" w:lineRule="auto"/>
              <w:jc w:val="center"/>
              <w:rPr>
                <w:rFonts w:ascii="Palatino Linotype" w:hAnsi="Palatino Linotype"/>
                <w:b/>
                <w:sz w:val="20"/>
                <w:lang w:val="es-ES"/>
              </w:rPr>
            </w:pPr>
          </w:p>
          <w:p w:rsidR="004669FC" w:rsidRDefault="004669FC" w:rsidP="00357C35">
            <w:pPr>
              <w:spacing w:after="0" w:line="240" w:lineRule="auto"/>
              <w:jc w:val="center"/>
              <w:rPr>
                <w:rFonts w:ascii="Palatino Linotype" w:hAnsi="Palatino Linotype"/>
                <w:b/>
                <w:sz w:val="20"/>
                <w:lang w:val="es-ES"/>
              </w:rPr>
            </w:pPr>
          </w:p>
          <w:p w:rsidR="004669FC" w:rsidRDefault="004669FC" w:rsidP="00357C35">
            <w:pPr>
              <w:spacing w:after="0" w:line="240" w:lineRule="auto"/>
              <w:jc w:val="center"/>
              <w:rPr>
                <w:rFonts w:ascii="Palatino Linotype" w:hAnsi="Palatino Linotype"/>
                <w:b/>
                <w:sz w:val="20"/>
                <w:lang w:val="es-ES"/>
              </w:rPr>
            </w:pPr>
          </w:p>
          <w:p w:rsidR="004669FC" w:rsidRDefault="004669FC" w:rsidP="00357C35">
            <w:pPr>
              <w:spacing w:after="0" w:line="240" w:lineRule="auto"/>
              <w:jc w:val="center"/>
              <w:rPr>
                <w:rFonts w:ascii="Palatino Linotype" w:hAnsi="Palatino Linotype"/>
                <w:b/>
                <w:sz w:val="20"/>
                <w:lang w:val="es-ES"/>
              </w:rPr>
            </w:pPr>
          </w:p>
          <w:p w:rsidR="004669FC" w:rsidRDefault="004669FC" w:rsidP="00961B6C">
            <w:pPr>
              <w:spacing w:after="0" w:line="240" w:lineRule="auto"/>
              <w:rPr>
                <w:rFonts w:ascii="Palatino Linotype" w:hAnsi="Palatino Linotype"/>
                <w:b/>
                <w:sz w:val="20"/>
                <w:lang w:val="es-ES"/>
              </w:rPr>
            </w:pPr>
            <w:bookmarkStart w:id="3" w:name="_GoBack"/>
            <w:bookmarkEnd w:id="3"/>
          </w:p>
          <w:p w:rsidR="004669FC" w:rsidRPr="0011614C" w:rsidRDefault="004669FC" w:rsidP="00357C35">
            <w:pPr>
              <w:spacing w:after="0" w:line="240" w:lineRule="auto"/>
              <w:jc w:val="center"/>
              <w:rPr>
                <w:rFonts w:ascii="Palatino Linotype" w:hAnsi="Palatino Linotype"/>
                <w:b/>
                <w:sz w:val="20"/>
                <w:lang w:val="es-ES"/>
              </w:rPr>
            </w:pPr>
          </w:p>
          <w:p w:rsidR="007F3A34" w:rsidRPr="0011614C" w:rsidRDefault="007F3A34" w:rsidP="00357C35">
            <w:pPr>
              <w:spacing w:after="0" w:line="240" w:lineRule="auto"/>
              <w:jc w:val="center"/>
              <w:rPr>
                <w:rFonts w:ascii="Palatino Linotype" w:hAnsi="Palatino Linotype"/>
                <w:b/>
                <w:sz w:val="20"/>
                <w:lang w:val="es-ES"/>
              </w:rPr>
            </w:pPr>
          </w:p>
          <w:p w:rsidR="00C85DD2" w:rsidRPr="0011614C" w:rsidRDefault="00C85DD2" w:rsidP="00357C35">
            <w:pPr>
              <w:spacing w:after="0" w:line="240" w:lineRule="auto"/>
              <w:jc w:val="center"/>
              <w:rPr>
                <w:rFonts w:ascii="Palatino Linotype" w:hAnsi="Palatino Linotype"/>
                <w:b/>
                <w:sz w:val="20"/>
                <w:lang w:val="es-ES"/>
              </w:rPr>
            </w:pPr>
            <w:r w:rsidRPr="0011614C">
              <w:rPr>
                <w:rFonts w:ascii="Palatino Linotype" w:hAnsi="Palatino Linotype"/>
                <w:b/>
                <w:sz w:val="20"/>
                <w:lang w:val="es-ES"/>
              </w:rPr>
              <w:t>Anexo 1</w:t>
            </w:r>
          </w:p>
          <w:p w:rsidR="00C85DD2" w:rsidRPr="0011614C" w:rsidRDefault="00C85DD2" w:rsidP="00357C35">
            <w:pPr>
              <w:spacing w:after="0" w:line="240" w:lineRule="auto"/>
              <w:jc w:val="center"/>
              <w:rPr>
                <w:rFonts w:ascii="Palatino Linotype" w:hAnsi="Palatino Linotype"/>
                <w:b/>
                <w:sz w:val="20"/>
                <w:lang w:val="es-ES"/>
              </w:rPr>
            </w:pPr>
          </w:p>
          <w:p w:rsidR="00C85DD2" w:rsidRPr="0011614C" w:rsidRDefault="00C85DD2" w:rsidP="00357C35">
            <w:pPr>
              <w:spacing w:after="0" w:line="240" w:lineRule="auto"/>
              <w:jc w:val="center"/>
              <w:rPr>
                <w:rFonts w:ascii="Palatino Linotype" w:hAnsi="Palatino Linotype"/>
                <w:sz w:val="20"/>
                <w:u w:val="single"/>
                <w:lang w:val="es-ES"/>
              </w:rPr>
            </w:pPr>
            <w:r w:rsidRPr="0011614C">
              <w:rPr>
                <w:rFonts w:ascii="Palatino Linotype" w:hAnsi="Palatino Linotype"/>
                <w:b/>
                <w:sz w:val="20"/>
                <w:u w:val="single"/>
                <w:lang w:val="es-ES"/>
              </w:rPr>
              <w:t>Material</w:t>
            </w:r>
          </w:p>
        </w:tc>
      </w:tr>
      <w:tr w:rsidR="00C85DD2" w:rsidRPr="0022514D" w:rsidTr="00072929">
        <w:trPr>
          <w:trHeight w:val="80"/>
        </w:trPr>
        <w:tc>
          <w:tcPr>
            <w:tcW w:w="8723" w:type="dxa"/>
          </w:tcPr>
          <w:p w:rsidR="00C85DD2" w:rsidRPr="004D2D90" w:rsidRDefault="00C85DD2" w:rsidP="00357C35">
            <w:pPr>
              <w:spacing w:after="0" w:line="240" w:lineRule="auto"/>
              <w:rPr>
                <w:rFonts w:ascii="Palatino Linotype" w:hAnsi="Palatino Linotype"/>
                <w:noProof/>
                <w:sz w:val="20"/>
                <w:lang w:val="es-ES"/>
              </w:rPr>
            </w:pPr>
          </w:p>
          <w:p w:rsidR="00C85DD2" w:rsidRPr="004D2D90" w:rsidRDefault="00C85DD2" w:rsidP="00357C35">
            <w:pPr>
              <w:spacing w:after="0" w:line="240" w:lineRule="auto"/>
              <w:rPr>
                <w:rFonts w:ascii="Palatino Linotype" w:hAnsi="Palatino Linotype"/>
                <w:noProof/>
                <w:sz w:val="20"/>
                <w:lang w:val="es-ES"/>
              </w:rPr>
            </w:pPr>
          </w:p>
          <w:p w:rsidR="00C85DD2" w:rsidRPr="004D2D90" w:rsidRDefault="00C85DD2" w:rsidP="00357C35">
            <w:pPr>
              <w:spacing w:after="0" w:line="240" w:lineRule="auto"/>
              <w:rPr>
                <w:rFonts w:ascii="Palatino Linotype" w:hAnsi="Palatino Linotype"/>
                <w:noProof/>
                <w:sz w:val="20"/>
                <w:lang w:val="es-ES"/>
              </w:rPr>
            </w:pPr>
          </w:p>
          <w:p w:rsidR="00C85DD2" w:rsidRDefault="00C85DD2"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Default="004669FC" w:rsidP="00357C35">
            <w:pPr>
              <w:spacing w:after="0" w:line="240" w:lineRule="auto"/>
              <w:rPr>
                <w:rFonts w:ascii="Palatino Linotype" w:hAnsi="Palatino Linotype"/>
                <w:noProof/>
                <w:sz w:val="20"/>
                <w:lang w:val="es-ES"/>
              </w:rPr>
            </w:pPr>
          </w:p>
          <w:p w:rsidR="004669FC" w:rsidRPr="004D2D90" w:rsidRDefault="004669FC" w:rsidP="00357C35">
            <w:pPr>
              <w:spacing w:after="0" w:line="240" w:lineRule="auto"/>
              <w:rPr>
                <w:rFonts w:ascii="Palatino Linotype" w:hAnsi="Palatino Linotype"/>
                <w:noProof/>
                <w:sz w:val="20"/>
                <w:lang w:val="es-ES"/>
              </w:rPr>
            </w:pPr>
          </w:p>
          <w:p w:rsidR="00C85DD2" w:rsidRPr="004D2D90" w:rsidRDefault="00C85DD2" w:rsidP="00357C35">
            <w:pPr>
              <w:spacing w:after="0" w:line="240" w:lineRule="auto"/>
              <w:rPr>
                <w:rFonts w:ascii="Palatino Linotype" w:hAnsi="Palatino Linotype"/>
                <w:noProof/>
                <w:sz w:val="20"/>
                <w:lang w:val="es-ES"/>
              </w:rPr>
            </w:pPr>
          </w:p>
          <w:p w:rsidR="00C85DD2" w:rsidRPr="004D2D90" w:rsidRDefault="00C85DD2" w:rsidP="00357C35">
            <w:pPr>
              <w:spacing w:after="0" w:line="240" w:lineRule="auto"/>
              <w:jc w:val="center"/>
              <w:rPr>
                <w:rFonts w:ascii="Palatino Linotype" w:hAnsi="Palatino Linotype"/>
                <w:b/>
                <w:noProof/>
                <w:sz w:val="20"/>
                <w:lang w:val="es-ES"/>
              </w:rPr>
            </w:pPr>
            <w:r w:rsidRPr="004D2D90">
              <w:rPr>
                <w:rFonts w:ascii="Palatino Linotype" w:hAnsi="Palatino Linotype"/>
                <w:b/>
                <w:noProof/>
                <w:sz w:val="20"/>
                <w:lang w:val="es-ES"/>
              </w:rPr>
              <w:t>Anexo 2</w:t>
            </w:r>
          </w:p>
          <w:p w:rsidR="00C85DD2" w:rsidRPr="004D2D90" w:rsidRDefault="00C85DD2" w:rsidP="00357C35">
            <w:pPr>
              <w:spacing w:after="0" w:line="240" w:lineRule="auto"/>
              <w:rPr>
                <w:rFonts w:ascii="Palatino Linotype" w:hAnsi="Palatino Linotype"/>
                <w:noProof/>
                <w:sz w:val="20"/>
                <w:lang w:val="es-ES"/>
              </w:rPr>
            </w:pPr>
          </w:p>
          <w:p w:rsidR="00C85DD2" w:rsidRPr="004D2D90" w:rsidRDefault="00C85DD2" w:rsidP="00357C35">
            <w:pPr>
              <w:spacing w:after="0" w:line="240" w:lineRule="auto"/>
              <w:jc w:val="center"/>
              <w:rPr>
                <w:rFonts w:ascii="Palatino Linotype" w:hAnsi="Palatino Linotype"/>
                <w:b/>
                <w:noProof/>
                <w:sz w:val="20"/>
                <w:u w:val="single"/>
                <w:lang w:val="es-ES"/>
              </w:rPr>
            </w:pPr>
            <w:r w:rsidRPr="004D2D90">
              <w:rPr>
                <w:rFonts w:ascii="Palatino Linotype" w:hAnsi="Palatino Linotype"/>
                <w:b/>
                <w:noProof/>
                <w:sz w:val="20"/>
                <w:u w:val="single"/>
                <w:lang w:val="es-ES"/>
              </w:rPr>
              <w:t>Evaluación</w:t>
            </w:r>
          </w:p>
          <w:p w:rsidR="00C85DD2" w:rsidRPr="004D2D90" w:rsidRDefault="00C85DD2" w:rsidP="00357C35">
            <w:pPr>
              <w:spacing w:after="0" w:line="240" w:lineRule="auto"/>
              <w:rPr>
                <w:rFonts w:ascii="Palatino Linotype" w:hAnsi="Palatino Linotype"/>
                <w:noProof/>
                <w:sz w:val="20"/>
                <w:lang w:val="es-ES"/>
              </w:rPr>
            </w:pPr>
          </w:p>
          <w:p w:rsidR="00C85DD2" w:rsidRPr="004D2D90" w:rsidRDefault="00C85DD2" w:rsidP="00357C35">
            <w:pPr>
              <w:spacing w:after="0" w:line="240" w:lineRule="auto"/>
              <w:rPr>
                <w:rFonts w:ascii="Palatino Linotype" w:hAnsi="Palatino Linotype"/>
                <w:b/>
                <w:noProof/>
                <w:sz w:val="20"/>
                <w:u w:val="single"/>
                <w:lang w:val="es-ES"/>
              </w:rPr>
            </w:pPr>
          </w:p>
          <w:p w:rsidR="00C85DD2" w:rsidRDefault="005A4879" w:rsidP="00357C35">
            <w:pPr>
              <w:pStyle w:val="ListNumber1"/>
              <w:spacing w:after="0" w:line="240" w:lineRule="auto"/>
              <w:ind w:left="0"/>
              <w:rPr>
                <w:rFonts w:ascii="Palatino Linotype" w:hAnsi="Palatino Linotype"/>
                <w:sz w:val="20"/>
                <w:lang w:val="es-ES"/>
              </w:rPr>
            </w:pPr>
            <w:r>
              <w:rPr>
                <w:rFonts w:ascii="Palatino Linotype" w:hAnsi="Palatino Linotype"/>
                <w:sz w:val="20"/>
                <w:lang w:val="es-ES"/>
              </w:rPr>
              <w:t xml:space="preserve">Entrega del Material: </w:t>
            </w:r>
          </w:p>
          <w:p w:rsidR="005A4879" w:rsidRPr="004D2D90" w:rsidRDefault="005A4879" w:rsidP="00357C35">
            <w:pPr>
              <w:pStyle w:val="ListNumber1"/>
              <w:spacing w:after="0" w:line="240" w:lineRule="auto"/>
              <w:ind w:left="0"/>
              <w:rPr>
                <w:rFonts w:ascii="Palatino Linotype" w:hAnsi="Palatino Linotype"/>
                <w:sz w:val="20"/>
                <w:lang w:val="es-ES"/>
              </w:rPr>
            </w:pPr>
            <w:r>
              <w:rPr>
                <w:rFonts w:ascii="Palatino Linotype" w:hAnsi="Palatino Linotype"/>
                <w:sz w:val="20"/>
                <w:lang w:val="es-ES"/>
              </w:rPr>
              <w:t xml:space="preserve">La evaluación tendrá lugar entre los días </w:t>
            </w:r>
            <w:r w:rsidR="009E6986">
              <w:rPr>
                <w:rFonts w:ascii="Palatino Linotype" w:hAnsi="Palatino Linotype"/>
                <w:sz w:val="20"/>
                <w:lang w:val="es-ES"/>
              </w:rPr>
              <w:t>...</w:t>
            </w:r>
          </w:p>
          <w:p w:rsidR="00C85DD2" w:rsidRPr="004D2D90" w:rsidRDefault="00C85DD2" w:rsidP="005A4879">
            <w:pPr>
              <w:pStyle w:val="ListNumber1"/>
              <w:spacing w:after="0" w:line="240" w:lineRule="auto"/>
              <w:ind w:left="0"/>
              <w:rPr>
                <w:rFonts w:ascii="Palatino Linotype" w:hAnsi="Palatino Linotype"/>
                <w:b/>
                <w:noProof/>
                <w:sz w:val="20"/>
                <w:u w:val="single"/>
                <w:lang w:val="es-ES"/>
              </w:rPr>
            </w:pPr>
          </w:p>
        </w:tc>
      </w:tr>
    </w:tbl>
    <w:p w:rsidR="00072929" w:rsidRDefault="00072929"/>
    <w:sectPr w:rsidR="00072929" w:rsidSect="00F5191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1A" w:rsidRDefault="000F751A" w:rsidP="00C85DD2">
      <w:pPr>
        <w:spacing w:after="0" w:line="240" w:lineRule="auto"/>
      </w:pPr>
      <w:r>
        <w:separator/>
      </w:r>
    </w:p>
  </w:endnote>
  <w:endnote w:type="continuationSeparator" w:id="0">
    <w:p w:rsidR="000F751A" w:rsidRDefault="000F751A" w:rsidP="00C8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1A" w:rsidRDefault="000F751A" w:rsidP="00C85DD2">
      <w:pPr>
        <w:spacing w:after="0" w:line="240" w:lineRule="auto"/>
      </w:pPr>
      <w:r>
        <w:separator/>
      </w:r>
    </w:p>
  </w:footnote>
  <w:footnote w:type="continuationSeparator" w:id="0">
    <w:p w:rsidR="000F751A" w:rsidRDefault="000F751A" w:rsidP="00C85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1C0410" w:rsidTr="00C85DD2">
      <w:tc>
        <w:tcPr>
          <w:tcW w:w="4322" w:type="dxa"/>
        </w:tcPr>
        <w:p w:rsidR="001C0410" w:rsidRDefault="00961B6C">
          <w:pPr>
            <w:pStyle w:val="Encabezado"/>
          </w:pPr>
          <w:r>
            <w:rPr>
              <w:noProof/>
              <w:lang w:val="es-ES" w:eastAsia="es-ES"/>
            </w:rPr>
            <w:drawing>
              <wp:inline distT="0" distB="0" distL="0" distR="0" wp14:anchorId="618956C3" wp14:editId="6CD250E7">
                <wp:extent cx="1384636" cy="8953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972" cy="897507"/>
                        </a:xfrm>
                        <a:prstGeom prst="rect">
                          <a:avLst/>
                        </a:prstGeom>
                        <a:noFill/>
                      </pic:spPr>
                    </pic:pic>
                  </a:graphicData>
                </a:graphic>
              </wp:inline>
            </w:drawing>
          </w:r>
        </w:p>
      </w:tc>
      <w:tc>
        <w:tcPr>
          <w:tcW w:w="4322" w:type="dxa"/>
        </w:tcPr>
        <w:p w:rsidR="001C0410" w:rsidRDefault="001C0410" w:rsidP="00C85DD2">
          <w:pPr>
            <w:pStyle w:val="Encabezado"/>
            <w:jc w:val="right"/>
          </w:pPr>
        </w:p>
      </w:tc>
    </w:tr>
  </w:tbl>
  <w:p w:rsidR="001C0410" w:rsidRDefault="001C04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7616"/>
    <w:multiLevelType w:val="hybridMultilevel"/>
    <w:tmpl w:val="1106894E"/>
    <w:lvl w:ilvl="0" w:tplc="9540536E">
      <w:start w:val="1"/>
      <w:numFmt w:val="lowerLetter"/>
      <w:lvlText w:val="(%1)"/>
      <w:lvlJc w:val="left"/>
      <w:pPr>
        <w:ind w:left="1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3497825"/>
    <w:multiLevelType w:val="hybridMultilevel"/>
    <w:tmpl w:val="CD249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73F4BAE"/>
    <w:multiLevelType w:val="hybridMultilevel"/>
    <w:tmpl w:val="1208FEAE"/>
    <w:lvl w:ilvl="0" w:tplc="0FB6F42C">
      <w:start w:val="1"/>
      <w:numFmt w:val="lowerLetter"/>
      <w:lvlText w:val="(%1)"/>
      <w:lvlJc w:val="left"/>
      <w:pPr>
        <w:ind w:left="786" w:hanging="360"/>
      </w:pPr>
      <w:rPr>
        <w:rFonts w:hint="default"/>
        <w:b w:val="0"/>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6DE944DB"/>
    <w:multiLevelType w:val="hybridMultilevel"/>
    <w:tmpl w:val="B08C8954"/>
    <w:lvl w:ilvl="0" w:tplc="87CAB2C0">
      <w:start w:val="1"/>
      <w:numFmt w:val="upperRoman"/>
      <w:lvlText w:val="%1."/>
      <w:lvlJc w:val="left"/>
      <w:pPr>
        <w:tabs>
          <w:tab w:val="num" w:pos="1080"/>
        </w:tabs>
        <w:ind w:left="1080" w:hanging="720"/>
      </w:pPr>
      <w:rPr>
        <w:rFonts w:hint="default"/>
        <w:b/>
        <w:bCs w:val="0"/>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D2"/>
    <w:rsid w:val="00072929"/>
    <w:rsid w:val="000F751A"/>
    <w:rsid w:val="0011614C"/>
    <w:rsid w:val="00181183"/>
    <w:rsid w:val="001C0410"/>
    <w:rsid w:val="00251E7E"/>
    <w:rsid w:val="00357C35"/>
    <w:rsid w:val="004045C6"/>
    <w:rsid w:val="004050A3"/>
    <w:rsid w:val="004669FC"/>
    <w:rsid w:val="004D2D90"/>
    <w:rsid w:val="004E60BB"/>
    <w:rsid w:val="004F0D43"/>
    <w:rsid w:val="005A4879"/>
    <w:rsid w:val="005E21F7"/>
    <w:rsid w:val="007F3A34"/>
    <w:rsid w:val="008451C9"/>
    <w:rsid w:val="00846109"/>
    <w:rsid w:val="008E1C39"/>
    <w:rsid w:val="00961B6C"/>
    <w:rsid w:val="0098786C"/>
    <w:rsid w:val="009A6A0C"/>
    <w:rsid w:val="009E1A4F"/>
    <w:rsid w:val="009E6986"/>
    <w:rsid w:val="00B44BB9"/>
    <w:rsid w:val="00B75E9E"/>
    <w:rsid w:val="00C479E8"/>
    <w:rsid w:val="00C85DD2"/>
    <w:rsid w:val="00CC06F1"/>
    <w:rsid w:val="00DC7523"/>
    <w:rsid w:val="00DF4124"/>
    <w:rsid w:val="00E103A4"/>
    <w:rsid w:val="00E50076"/>
    <w:rsid w:val="00F519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D2"/>
    <w:pPr>
      <w:spacing w:after="240" w:line="360" w:lineRule="auto"/>
      <w:jc w:val="both"/>
    </w:pPr>
    <w:rPr>
      <w:rFonts w:ascii="Times New Roman" w:eastAsia="Times New Roman" w:hAnsi="Times New Roman"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C85DD2"/>
    <w:pPr>
      <w:ind w:left="425"/>
    </w:pPr>
  </w:style>
  <w:style w:type="paragraph" w:styleId="Prrafodelista">
    <w:name w:val="List Paragraph"/>
    <w:basedOn w:val="Normal"/>
    <w:qFormat/>
    <w:rsid w:val="00C85DD2"/>
    <w:pPr>
      <w:spacing w:after="0" w:line="276" w:lineRule="auto"/>
      <w:ind w:left="708"/>
    </w:pPr>
    <w:rPr>
      <w:rFonts w:ascii="Palatino Linotype" w:eastAsia="Arial Unicode MS" w:hAnsi="Palatino Linotype"/>
      <w:szCs w:val="24"/>
      <w:lang w:val="ca-ES" w:eastAsia="es-ES"/>
    </w:rPr>
  </w:style>
  <w:style w:type="paragraph" w:styleId="Textodeglobo">
    <w:name w:val="Balloon Text"/>
    <w:basedOn w:val="Normal"/>
    <w:link w:val="TextodegloboCar"/>
    <w:uiPriority w:val="99"/>
    <w:semiHidden/>
    <w:unhideWhenUsed/>
    <w:rsid w:val="00C85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D2"/>
    <w:rPr>
      <w:rFonts w:ascii="Tahoma" w:eastAsia="Times New Roman" w:hAnsi="Tahoma" w:cs="Tahoma"/>
      <w:sz w:val="16"/>
      <w:szCs w:val="16"/>
      <w:lang w:val="es-ES_tradnl"/>
    </w:rPr>
  </w:style>
  <w:style w:type="paragraph" w:styleId="Encabezado">
    <w:name w:val="header"/>
    <w:basedOn w:val="Normal"/>
    <w:link w:val="EncabezadoCar"/>
    <w:uiPriority w:val="99"/>
    <w:unhideWhenUsed/>
    <w:rsid w:val="00C85D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DD2"/>
    <w:rPr>
      <w:rFonts w:ascii="Times New Roman" w:eastAsia="Times New Roman" w:hAnsi="Times New Roman" w:cs="Times New Roman"/>
      <w:szCs w:val="20"/>
      <w:lang w:val="es-ES_tradnl"/>
    </w:rPr>
  </w:style>
  <w:style w:type="paragraph" w:styleId="Piedepgina">
    <w:name w:val="footer"/>
    <w:basedOn w:val="Normal"/>
    <w:link w:val="PiedepginaCar"/>
    <w:uiPriority w:val="99"/>
    <w:unhideWhenUsed/>
    <w:rsid w:val="00C85D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DD2"/>
    <w:rPr>
      <w:rFonts w:ascii="Times New Roman" w:eastAsia="Times New Roman" w:hAnsi="Times New Roman" w:cs="Times New Roman"/>
      <w:szCs w:val="20"/>
      <w:lang w:val="es-ES_tradnl"/>
    </w:rPr>
  </w:style>
  <w:style w:type="table" w:styleId="Tablaconcuadrcula">
    <w:name w:val="Table Grid"/>
    <w:basedOn w:val="Tablanormal"/>
    <w:uiPriority w:val="59"/>
    <w:rsid w:val="00C8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E6986"/>
    <w:rPr>
      <w:sz w:val="16"/>
      <w:szCs w:val="16"/>
    </w:rPr>
  </w:style>
  <w:style w:type="paragraph" w:styleId="Textocomentario">
    <w:name w:val="annotation text"/>
    <w:basedOn w:val="Normal"/>
    <w:link w:val="TextocomentarioCar"/>
    <w:uiPriority w:val="99"/>
    <w:semiHidden/>
    <w:unhideWhenUsed/>
    <w:rsid w:val="009E6986"/>
    <w:pPr>
      <w:spacing w:line="240" w:lineRule="auto"/>
    </w:pPr>
    <w:rPr>
      <w:sz w:val="20"/>
    </w:rPr>
  </w:style>
  <w:style w:type="character" w:customStyle="1" w:styleId="TextocomentarioCar">
    <w:name w:val="Texto comentario Car"/>
    <w:basedOn w:val="Fuentedeprrafopredeter"/>
    <w:link w:val="Textocomentario"/>
    <w:uiPriority w:val="99"/>
    <w:semiHidden/>
    <w:rsid w:val="009E6986"/>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9E6986"/>
    <w:rPr>
      <w:b/>
      <w:bCs/>
    </w:rPr>
  </w:style>
  <w:style w:type="character" w:customStyle="1" w:styleId="AsuntodelcomentarioCar">
    <w:name w:val="Asunto del comentario Car"/>
    <w:basedOn w:val="TextocomentarioCar"/>
    <w:link w:val="Asuntodelcomentario"/>
    <w:uiPriority w:val="99"/>
    <w:semiHidden/>
    <w:rsid w:val="009E6986"/>
    <w:rPr>
      <w:rFonts w:ascii="Times New Roman" w:eastAsia="Times New Roman" w:hAnsi="Times New Roman" w:cs="Times New Roman"/>
      <w:b/>
      <w:bCs/>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D2"/>
    <w:pPr>
      <w:spacing w:after="240" w:line="360" w:lineRule="auto"/>
      <w:jc w:val="both"/>
    </w:pPr>
    <w:rPr>
      <w:rFonts w:ascii="Times New Roman" w:eastAsia="Times New Roman" w:hAnsi="Times New Roman"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C85DD2"/>
    <w:pPr>
      <w:ind w:left="425"/>
    </w:pPr>
  </w:style>
  <w:style w:type="paragraph" w:styleId="Prrafodelista">
    <w:name w:val="List Paragraph"/>
    <w:basedOn w:val="Normal"/>
    <w:qFormat/>
    <w:rsid w:val="00C85DD2"/>
    <w:pPr>
      <w:spacing w:after="0" w:line="276" w:lineRule="auto"/>
      <w:ind w:left="708"/>
    </w:pPr>
    <w:rPr>
      <w:rFonts w:ascii="Palatino Linotype" w:eastAsia="Arial Unicode MS" w:hAnsi="Palatino Linotype"/>
      <w:szCs w:val="24"/>
      <w:lang w:val="ca-ES" w:eastAsia="es-ES"/>
    </w:rPr>
  </w:style>
  <w:style w:type="paragraph" w:styleId="Textodeglobo">
    <w:name w:val="Balloon Text"/>
    <w:basedOn w:val="Normal"/>
    <w:link w:val="TextodegloboCar"/>
    <w:uiPriority w:val="99"/>
    <w:semiHidden/>
    <w:unhideWhenUsed/>
    <w:rsid w:val="00C85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D2"/>
    <w:rPr>
      <w:rFonts w:ascii="Tahoma" w:eastAsia="Times New Roman" w:hAnsi="Tahoma" w:cs="Tahoma"/>
      <w:sz w:val="16"/>
      <w:szCs w:val="16"/>
      <w:lang w:val="es-ES_tradnl"/>
    </w:rPr>
  </w:style>
  <w:style w:type="paragraph" w:styleId="Encabezado">
    <w:name w:val="header"/>
    <w:basedOn w:val="Normal"/>
    <w:link w:val="EncabezadoCar"/>
    <w:uiPriority w:val="99"/>
    <w:unhideWhenUsed/>
    <w:rsid w:val="00C85D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DD2"/>
    <w:rPr>
      <w:rFonts w:ascii="Times New Roman" w:eastAsia="Times New Roman" w:hAnsi="Times New Roman" w:cs="Times New Roman"/>
      <w:szCs w:val="20"/>
      <w:lang w:val="es-ES_tradnl"/>
    </w:rPr>
  </w:style>
  <w:style w:type="paragraph" w:styleId="Piedepgina">
    <w:name w:val="footer"/>
    <w:basedOn w:val="Normal"/>
    <w:link w:val="PiedepginaCar"/>
    <w:uiPriority w:val="99"/>
    <w:unhideWhenUsed/>
    <w:rsid w:val="00C85D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DD2"/>
    <w:rPr>
      <w:rFonts w:ascii="Times New Roman" w:eastAsia="Times New Roman" w:hAnsi="Times New Roman" w:cs="Times New Roman"/>
      <w:szCs w:val="20"/>
      <w:lang w:val="es-ES_tradnl"/>
    </w:rPr>
  </w:style>
  <w:style w:type="table" w:styleId="Tablaconcuadrcula">
    <w:name w:val="Table Grid"/>
    <w:basedOn w:val="Tablanormal"/>
    <w:uiPriority w:val="59"/>
    <w:rsid w:val="00C8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E6986"/>
    <w:rPr>
      <w:sz w:val="16"/>
      <w:szCs w:val="16"/>
    </w:rPr>
  </w:style>
  <w:style w:type="paragraph" w:styleId="Textocomentario">
    <w:name w:val="annotation text"/>
    <w:basedOn w:val="Normal"/>
    <w:link w:val="TextocomentarioCar"/>
    <w:uiPriority w:val="99"/>
    <w:semiHidden/>
    <w:unhideWhenUsed/>
    <w:rsid w:val="009E6986"/>
    <w:pPr>
      <w:spacing w:line="240" w:lineRule="auto"/>
    </w:pPr>
    <w:rPr>
      <w:sz w:val="20"/>
    </w:rPr>
  </w:style>
  <w:style w:type="character" w:customStyle="1" w:styleId="TextocomentarioCar">
    <w:name w:val="Texto comentario Car"/>
    <w:basedOn w:val="Fuentedeprrafopredeter"/>
    <w:link w:val="Textocomentario"/>
    <w:uiPriority w:val="99"/>
    <w:semiHidden/>
    <w:rsid w:val="009E6986"/>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9E6986"/>
    <w:rPr>
      <w:b/>
      <w:bCs/>
    </w:rPr>
  </w:style>
  <w:style w:type="character" w:customStyle="1" w:styleId="AsuntodelcomentarioCar">
    <w:name w:val="Asunto del comentario Car"/>
    <w:basedOn w:val="TextocomentarioCar"/>
    <w:link w:val="Asuntodelcomentario"/>
    <w:uiPriority w:val="99"/>
    <w:semiHidden/>
    <w:rsid w:val="009E6986"/>
    <w:rPr>
      <w:rFonts w:ascii="Times New Roman" w:eastAsia="Times New Roman" w:hAnsi="Times New Roman" w:cs="Times New Roman"/>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9</Pages>
  <Words>2682</Words>
  <Characters>14752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PARDO SECO FERNANDO RAFAEL</cp:lastModifiedBy>
  <cp:revision>17</cp:revision>
  <dcterms:created xsi:type="dcterms:W3CDTF">2012-09-14T14:54:00Z</dcterms:created>
  <dcterms:modified xsi:type="dcterms:W3CDTF">2015-02-09T10:00:00Z</dcterms:modified>
</cp:coreProperties>
</file>