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8E57CF" w14:textId="15FF75AB" w:rsidR="00B86DD0" w:rsidRPr="00B86DD0" w:rsidRDefault="00B86DD0" w:rsidP="00B86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both"/>
        <w:rPr>
          <w:rFonts w:asciiTheme="majorHAnsi" w:eastAsia="Times New Roman" w:hAnsiTheme="majorHAnsi" w:cstheme="majorHAnsi"/>
          <w:b/>
          <w:bCs/>
          <w:color w:val="4472C4" w:themeColor="accent1"/>
          <w:lang w:val="en" w:eastAsia="es-ES_tradnl"/>
        </w:rPr>
      </w:pPr>
      <w:r w:rsidRPr="00B86DD0">
        <w:rPr>
          <w:rFonts w:asciiTheme="majorHAnsi" w:eastAsia="Times New Roman" w:hAnsiTheme="majorHAnsi" w:cstheme="majorHAnsi"/>
          <w:b/>
          <w:bCs/>
          <w:color w:val="4472C4" w:themeColor="accent1"/>
          <w:lang w:val="en" w:eastAsia="es-ES_tradnl"/>
        </w:rPr>
        <w:t xml:space="preserve">CALL FOR </w:t>
      </w:r>
      <w:r w:rsidR="00D415EF">
        <w:rPr>
          <w:rFonts w:asciiTheme="majorHAnsi" w:eastAsia="Times New Roman" w:hAnsiTheme="majorHAnsi" w:cstheme="majorHAnsi"/>
          <w:b/>
          <w:bCs/>
          <w:color w:val="4472C4" w:themeColor="accent1"/>
          <w:lang w:val="en" w:eastAsia="es-ES_tradnl"/>
        </w:rPr>
        <w:t>PAPER</w:t>
      </w:r>
      <w:r w:rsidRPr="00B86DD0">
        <w:rPr>
          <w:rFonts w:asciiTheme="majorHAnsi" w:eastAsia="Times New Roman" w:hAnsiTheme="majorHAnsi" w:cstheme="majorHAnsi"/>
          <w:b/>
          <w:bCs/>
          <w:color w:val="4472C4" w:themeColor="accent1"/>
          <w:lang w:val="en" w:eastAsia="es-ES_tradnl"/>
        </w:rPr>
        <w:t>S. Deadline May 15</w:t>
      </w:r>
      <w:r w:rsidR="00712F17" w:rsidRPr="00712F17">
        <w:rPr>
          <w:rFonts w:asciiTheme="majorHAnsi" w:eastAsia="Times New Roman" w:hAnsiTheme="majorHAnsi" w:cstheme="majorHAnsi"/>
          <w:b/>
          <w:bCs/>
          <w:color w:val="4472C4" w:themeColor="accent1"/>
          <w:vertAlign w:val="superscript"/>
          <w:lang w:val="en" w:eastAsia="es-ES_tradnl"/>
        </w:rPr>
        <w:t>th</w:t>
      </w:r>
      <w:r w:rsidRPr="00B86DD0">
        <w:rPr>
          <w:rFonts w:asciiTheme="majorHAnsi" w:eastAsia="Times New Roman" w:hAnsiTheme="majorHAnsi" w:cstheme="majorHAnsi"/>
          <w:b/>
          <w:bCs/>
          <w:color w:val="4472C4" w:themeColor="accent1"/>
          <w:lang w:val="en" w:eastAsia="es-ES_tradnl"/>
        </w:rPr>
        <w:t>, 2020</w:t>
      </w:r>
    </w:p>
    <w:p w14:paraId="18CB84D5" w14:textId="77777777" w:rsidR="00B86DD0" w:rsidRPr="00B86DD0" w:rsidRDefault="00B86DD0" w:rsidP="00B86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both"/>
        <w:rPr>
          <w:rFonts w:asciiTheme="majorHAnsi" w:eastAsia="Times New Roman" w:hAnsiTheme="majorHAnsi" w:cstheme="majorHAnsi"/>
          <w:color w:val="4472C4" w:themeColor="accent1"/>
          <w:lang w:val="en" w:eastAsia="es-ES_tradnl"/>
        </w:rPr>
      </w:pPr>
      <w:r w:rsidRPr="00B86DD0">
        <w:rPr>
          <w:rFonts w:asciiTheme="majorHAnsi" w:eastAsia="Times New Roman" w:hAnsiTheme="majorHAnsi" w:cstheme="majorHAnsi"/>
          <w:color w:val="4472C4" w:themeColor="accent1"/>
          <w:lang w:val="en" w:eastAsia="es-ES_tradnl"/>
        </w:rPr>
        <w:t>Con</w:t>
      </w:r>
      <w:r>
        <w:rPr>
          <w:rFonts w:asciiTheme="majorHAnsi" w:eastAsia="Times New Roman" w:hAnsiTheme="majorHAnsi" w:cstheme="majorHAnsi"/>
          <w:color w:val="4472C4" w:themeColor="accent1"/>
          <w:lang w:val="en" w:eastAsia="es-ES_tradnl"/>
        </w:rPr>
        <w:t>ference</w:t>
      </w:r>
      <w:r w:rsidRPr="00B86DD0">
        <w:rPr>
          <w:rFonts w:asciiTheme="majorHAnsi" w:eastAsia="Times New Roman" w:hAnsiTheme="majorHAnsi" w:cstheme="majorHAnsi"/>
          <w:color w:val="4472C4" w:themeColor="accent1"/>
          <w:lang w:val="en" w:eastAsia="es-ES_tradnl"/>
        </w:rPr>
        <w:t xml:space="preserve"> “Concepción Arenal 1820-2020. "The justice of reason."</w:t>
      </w:r>
    </w:p>
    <w:p w14:paraId="52B390AE" w14:textId="77777777" w:rsidR="00B86DD0" w:rsidRPr="00B86DD0" w:rsidRDefault="00B86DD0" w:rsidP="00B86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both"/>
        <w:rPr>
          <w:rFonts w:asciiTheme="majorHAnsi" w:eastAsia="Times New Roman" w:hAnsiTheme="majorHAnsi" w:cstheme="majorHAnsi"/>
          <w:i/>
          <w:iCs/>
          <w:color w:val="222222"/>
          <w:sz w:val="20"/>
          <w:szCs w:val="20"/>
          <w:lang w:val="en" w:eastAsia="es-ES_tradnl"/>
        </w:rPr>
      </w:pPr>
      <w:r w:rsidRPr="00B86DD0">
        <w:rPr>
          <w:rFonts w:asciiTheme="majorHAnsi" w:eastAsia="Times New Roman" w:hAnsiTheme="majorHAnsi" w:cstheme="majorHAnsi"/>
          <w:i/>
          <w:iCs/>
          <w:color w:val="222222"/>
          <w:sz w:val="20"/>
          <w:szCs w:val="20"/>
          <w:lang w:val="en" w:eastAsia="es-ES_tradnl"/>
        </w:rPr>
        <w:t>Santiago de Compostela, Faculty of Law, September 10-11, 2020</w:t>
      </w:r>
    </w:p>
    <w:p w14:paraId="53445885" w14:textId="77777777" w:rsidR="00712F17" w:rsidRDefault="00712F17" w:rsidP="00712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eastAsia="Times New Roman" w:hAnsiTheme="majorHAnsi" w:cstheme="majorHAnsi"/>
          <w:color w:val="222222"/>
          <w:lang w:val="en" w:eastAsia="es-ES_tradnl"/>
        </w:rPr>
      </w:pPr>
    </w:p>
    <w:p w14:paraId="6591B20A" w14:textId="594C340D" w:rsidR="00712F17" w:rsidRPr="00712F17" w:rsidRDefault="00712F17" w:rsidP="00712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eastAsia="Times New Roman" w:hAnsiTheme="majorHAnsi" w:cstheme="majorHAnsi"/>
          <w:color w:val="222222"/>
          <w:lang w:val="en" w:eastAsia="es-ES_tradnl"/>
        </w:rPr>
      </w:pPr>
      <w:r w:rsidRPr="00712F17">
        <w:rPr>
          <w:rFonts w:asciiTheme="majorHAnsi" w:eastAsia="Times New Roman" w:hAnsiTheme="majorHAnsi" w:cstheme="majorHAnsi"/>
          <w:color w:val="222222"/>
          <w:lang w:val="en" w:eastAsia="es-ES_tradnl"/>
        </w:rPr>
        <w:t xml:space="preserve">As part of the commemoration of the 200th anniversary of </w:t>
      </w:r>
      <w:r>
        <w:rPr>
          <w:rFonts w:asciiTheme="majorHAnsi" w:eastAsia="Times New Roman" w:hAnsiTheme="majorHAnsi" w:cstheme="majorHAnsi"/>
          <w:color w:val="222222"/>
          <w:lang w:val="en" w:eastAsia="es-ES_tradnl"/>
        </w:rPr>
        <w:t xml:space="preserve">the birth of Concepción Arenal, </w:t>
      </w:r>
      <w:r w:rsidRPr="00712F17">
        <w:rPr>
          <w:rFonts w:asciiTheme="majorHAnsi" w:eastAsia="Times New Roman" w:hAnsiTheme="majorHAnsi" w:cstheme="majorHAnsi"/>
          <w:color w:val="222222"/>
          <w:lang w:val="en" w:eastAsia="es-ES_tradnl"/>
        </w:rPr>
        <w:t xml:space="preserve">this conference seeks to </w:t>
      </w:r>
      <w:r>
        <w:rPr>
          <w:rFonts w:asciiTheme="majorHAnsi" w:eastAsia="Times New Roman" w:hAnsiTheme="majorHAnsi" w:cstheme="majorHAnsi"/>
          <w:color w:val="222222"/>
          <w:lang w:val="en" w:eastAsia="es-ES_tradnl"/>
        </w:rPr>
        <w:t>explore her</w:t>
      </w:r>
      <w:r w:rsidRPr="00712F17">
        <w:rPr>
          <w:rFonts w:asciiTheme="majorHAnsi" w:eastAsia="Times New Roman" w:hAnsiTheme="majorHAnsi" w:cstheme="majorHAnsi"/>
          <w:color w:val="222222"/>
          <w:lang w:val="en" w:eastAsia="es-ES_tradnl"/>
        </w:rPr>
        <w:t xml:space="preserve"> most outstanding facets </w:t>
      </w:r>
      <w:r w:rsidRPr="00B86DD0">
        <w:rPr>
          <w:rFonts w:asciiTheme="majorHAnsi" w:eastAsia="Times New Roman" w:hAnsiTheme="majorHAnsi" w:cstheme="majorHAnsi"/>
          <w:color w:val="222222"/>
          <w:lang w:val="en" w:eastAsia="es-ES_tradnl"/>
        </w:rPr>
        <w:t>by weaving ties into the present</w:t>
      </w:r>
      <w:r w:rsidRPr="00712F17">
        <w:rPr>
          <w:rFonts w:asciiTheme="majorHAnsi" w:eastAsia="Times New Roman" w:hAnsiTheme="majorHAnsi" w:cstheme="majorHAnsi"/>
          <w:color w:val="222222"/>
          <w:lang w:val="en" w:eastAsia="es-ES_tradnl"/>
        </w:rPr>
        <w:t xml:space="preserve">. From an interdisciplinary perspective, the </w:t>
      </w:r>
      <w:r>
        <w:rPr>
          <w:rFonts w:asciiTheme="majorHAnsi" w:eastAsia="Times New Roman" w:hAnsiTheme="majorHAnsi" w:cstheme="majorHAnsi"/>
          <w:color w:val="222222"/>
          <w:lang w:val="en" w:eastAsia="es-ES_tradnl"/>
        </w:rPr>
        <w:t>Conference</w:t>
      </w:r>
      <w:r w:rsidRPr="00712F17">
        <w:rPr>
          <w:rFonts w:asciiTheme="majorHAnsi" w:eastAsia="Times New Roman" w:hAnsiTheme="majorHAnsi" w:cstheme="majorHAnsi"/>
          <w:color w:val="222222"/>
          <w:lang w:val="en" w:eastAsia="es-ES_tradnl"/>
        </w:rPr>
        <w:t xml:space="preserve"> aims to bring together diverse approaches - legal, sociological, philosophical, journalistic, literary, historical, pedagogical, etc. </w:t>
      </w:r>
      <w:r>
        <w:rPr>
          <w:rFonts w:asciiTheme="majorHAnsi" w:eastAsia="Times New Roman" w:hAnsiTheme="majorHAnsi" w:cstheme="majorHAnsi"/>
          <w:color w:val="222222"/>
          <w:lang w:val="en" w:eastAsia="es-ES_tradnl"/>
        </w:rPr>
        <w:t>–</w:t>
      </w:r>
      <w:r w:rsidRPr="00712F17">
        <w:rPr>
          <w:rFonts w:asciiTheme="majorHAnsi" w:eastAsia="Times New Roman" w:hAnsiTheme="majorHAnsi" w:cstheme="majorHAnsi"/>
          <w:color w:val="222222"/>
          <w:lang w:val="en" w:eastAsia="es-ES_tradnl"/>
        </w:rPr>
        <w:t xml:space="preserve"> </w:t>
      </w:r>
      <w:r>
        <w:rPr>
          <w:rFonts w:asciiTheme="majorHAnsi" w:eastAsia="Times New Roman" w:hAnsiTheme="majorHAnsi" w:cstheme="majorHAnsi"/>
          <w:color w:val="222222"/>
          <w:lang w:val="en" w:eastAsia="es-ES_tradnl"/>
        </w:rPr>
        <w:t xml:space="preserve">which </w:t>
      </w:r>
      <w:r w:rsidRPr="00712F17">
        <w:rPr>
          <w:rFonts w:asciiTheme="majorHAnsi" w:eastAsia="Times New Roman" w:hAnsiTheme="majorHAnsi" w:cstheme="majorHAnsi"/>
          <w:color w:val="222222"/>
          <w:lang w:val="en" w:eastAsia="es-ES_tradnl"/>
        </w:rPr>
        <w:t xml:space="preserve">study both the figure of Concepción Arenal, as well as </w:t>
      </w:r>
      <w:r>
        <w:rPr>
          <w:rFonts w:asciiTheme="majorHAnsi" w:eastAsia="Times New Roman" w:hAnsiTheme="majorHAnsi" w:cstheme="majorHAnsi"/>
          <w:color w:val="222222"/>
          <w:lang w:val="en" w:eastAsia="es-ES_tradnl"/>
        </w:rPr>
        <w:t>various</w:t>
      </w:r>
      <w:r w:rsidRPr="00712F17">
        <w:rPr>
          <w:rFonts w:asciiTheme="majorHAnsi" w:eastAsia="Times New Roman" w:hAnsiTheme="majorHAnsi" w:cstheme="majorHAnsi"/>
          <w:color w:val="222222"/>
          <w:lang w:val="en" w:eastAsia="es-ES_tradnl"/>
        </w:rPr>
        <w:t xml:space="preserve"> aspects of her work and activit</w:t>
      </w:r>
      <w:r w:rsidR="00953A54">
        <w:rPr>
          <w:rFonts w:asciiTheme="majorHAnsi" w:eastAsia="Times New Roman" w:hAnsiTheme="majorHAnsi" w:cstheme="majorHAnsi"/>
          <w:color w:val="222222"/>
          <w:lang w:val="en" w:eastAsia="es-ES_tradnl"/>
        </w:rPr>
        <w:t>y</w:t>
      </w:r>
      <w:r w:rsidRPr="00712F17">
        <w:rPr>
          <w:rFonts w:asciiTheme="majorHAnsi" w:eastAsia="Times New Roman" w:hAnsiTheme="majorHAnsi" w:cstheme="majorHAnsi"/>
          <w:color w:val="222222"/>
          <w:lang w:val="en" w:eastAsia="es-ES_tradnl"/>
        </w:rPr>
        <w:t>. It also seeks to relate her intellectual role, as a jurist, a precursor of feminism and a social benefactor, with scientific debates on the areas she de</w:t>
      </w:r>
      <w:r>
        <w:rPr>
          <w:rFonts w:asciiTheme="majorHAnsi" w:eastAsia="Times New Roman" w:hAnsiTheme="majorHAnsi" w:cstheme="majorHAnsi"/>
          <w:color w:val="222222"/>
          <w:lang w:val="en" w:eastAsia="es-ES_tradnl"/>
        </w:rPr>
        <w:t>voted</w:t>
      </w:r>
      <w:r w:rsidRPr="00712F17">
        <w:rPr>
          <w:rFonts w:asciiTheme="majorHAnsi" w:eastAsia="Times New Roman" w:hAnsiTheme="majorHAnsi" w:cstheme="majorHAnsi"/>
          <w:color w:val="222222"/>
          <w:lang w:val="en" w:eastAsia="es-ES_tradnl"/>
        </w:rPr>
        <w:t xml:space="preserve"> her life and which continue to have an impact today. </w:t>
      </w:r>
    </w:p>
    <w:p w14:paraId="216827BE" w14:textId="77777777" w:rsidR="00712F17" w:rsidRPr="00712F17" w:rsidRDefault="00712F17" w:rsidP="00712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eastAsia="Times New Roman" w:hAnsiTheme="majorHAnsi" w:cstheme="majorHAnsi"/>
          <w:color w:val="222222"/>
          <w:lang w:val="en" w:eastAsia="es-ES_tradnl"/>
        </w:rPr>
      </w:pPr>
    </w:p>
    <w:p w14:paraId="75ACEAC9" w14:textId="15D55F4C" w:rsidR="00B86DD0" w:rsidRPr="00B86DD0" w:rsidRDefault="00712F17" w:rsidP="00B86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eastAsia="Times New Roman" w:hAnsiTheme="majorHAnsi" w:cstheme="majorHAnsi"/>
          <w:b/>
          <w:bCs/>
          <w:color w:val="222222"/>
          <w:lang w:val="en" w:eastAsia="es-ES_tradnl"/>
        </w:rPr>
      </w:pPr>
      <w:r>
        <w:rPr>
          <w:rFonts w:asciiTheme="majorHAnsi" w:eastAsia="Times New Roman" w:hAnsiTheme="majorHAnsi" w:cstheme="majorHAnsi"/>
          <w:b/>
          <w:bCs/>
          <w:color w:val="222222"/>
          <w:lang w:val="en" w:eastAsia="es-ES_tradnl"/>
        </w:rPr>
        <w:t>Tentative</w:t>
      </w:r>
      <w:r w:rsidR="00B86DD0" w:rsidRPr="00B86DD0">
        <w:rPr>
          <w:rFonts w:asciiTheme="majorHAnsi" w:eastAsia="Times New Roman" w:hAnsiTheme="majorHAnsi" w:cstheme="majorHAnsi"/>
          <w:b/>
          <w:bCs/>
          <w:color w:val="222222"/>
          <w:lang w:val="en" w:eastAsia="es-ES_tradnl"/>
        </w:rPr>
        <w:t xml:space="preserve"> </w:t>
      </w:r>
      <w:r>
        <w:rPr>
          <w:rFonts w:asciiTheme="majorHAnsi" w:eastAsia="Times New Roman" w:hAnsiTheme="majorHAnsi" w:cstheme="majorHAnsi"/>
          <w:b/>
          <w:bCs/>
          <w:color w:val="222222"/>
          <w:lang w:val="en" w:eastAsia="es-ES_tradnl"/>
        </w:rPr>
        <w:t>programme</w:t>
      </w:r>
    </w:p>
    <w:p w14:paraId="153AF4C4" w14:textId="77777777" w:rsidR="00712F17" w:rsidRDefault="00712F17" w:rsidP="00B86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eastAsia="Times New Roman" w:hAnsiTheme="majorHAnsi" w:cstheme="majorHAnsi"/>
          <w:i/>
          <w:iCs/>
          <w:color w:val="222222"/>
          <w:lang w:val="en" w:eastAsia="es-ES_tradnl"/>
        </w:rPr>
      </w:pPr>
    </w:p>
    <w:p w14:paraId="05B82978" w14:textId="39F20C9F" w:rsidR="00B86DD0" w:rsidRPr="00B86DD0" w:rsidRDefault="00B86DD0" w:rsidP="00B86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eastAsia="Times New Roman" w:hAnsiTheme="majorHAnsi" w:cstheme="majorHAnsi"/>
          <w:i/>
          <w:iCs/>
          <w:color w:val="222222"/>
          <w:lang w:val="en" w:eastAsia="es-ES_tradnl"/>
        </w:rPr>
      </w:pPr>
      <w:r>
        <w:rPr>
          <w:rFonts w:asciiTheme="majorHAnsi" w:eastAsia="Times New Roman" w:hAnsiTheme="majorHAnsi" w:cstheme="majorHAnsi"/>
          <w:i/>
          <w:iCs/>
          <w:color w:val="222222"/>
          <w:lang w:val="en" w:eastAsia="es-ES_tradnl"/>
        </w:rPr>
        <w:t xml:space="preserve">September </w:t>
      </w:r>
      <w:r w:rsidRPr="00B86DD0">
        <w:rPr>
          <w:rFonts w:asciiTheme="majorHAnsi" w:eastAsia="Times New Roman" w:hAnsiTheme="majorHAnsi" w:cstheme="majorHAnsi"/>
          <w:i/>
          <w:iCs/>
          <w:color w:val="222222"/>
          <w:lang w:val="en" w:eastAsia="es-ES_tradnl"/>
        </w:rPr>
        <w:t>10</w:t>
      </w:r>
      <w:r w:rsidR="00712F17" w:rsidRPr="00712F17">
        <w:rPr>
          <w:rFonts w:asciiTheme="majorHAnsi" w:eastAsia="Times New Roman" w:hAnsiTheme="majorHAnsi" w:cstheme="majorHAnsi"/>
          <w:i/>
          <w:iCs/>
          <w:color w:val="222222"/>
          <w:vertAlign w:val="superscript"/>
          <w:lang w:val="en" w:eastAsia="es-ES_tradnl"/>
        </w:rPr>
        <w:t>th</w:t>
      </w:r>
      <w:r w:rsidR="00712F17">
        <w:rPr>
          <w:rFonts w:asciiTheme="majorHAnsi" w:eastAsia="Times New Roman" w:hAnsiTheme="majorHAnsi" w:cstheme="majorHAnsi"/>
          <w:i/>
          <w:iCs/>
          <w:color w:val="222222"/>
          <w:lang w:val="en" w:eastAsia="es-ES_tradnl"/>
        </w:rPr>
        <w:t xml:space="preserve"> </w:t>
      </w:r>
      <w:r w:rsidRPr="00B86DD0">
        <w:rPr>
          <w:rFonts w:asciiTheme="majorHAnsi" w:eastAsia="Times New Roman" w:hAnsiTheme="majorHAnsi" w:cstheme="majorHAnsi"/>
          <w:i/>
          <w:iCs/>
          <w:color w:val="222222"/>
          <w:lang w:val="en" w:eastAsia="es-ES_tradnl"/>
        </w:rPr>
        <w:t>and 11</w:t>
      </w:r>
      <w:r w:rsidR="00712F17">
        <w:rPr>
          <w:rFonts w:asciiTheme="majorHAnsi" w:eastAsia="Times New Roman" w:hAnsiTheme="majorHAnsi" w:cstheme="majorHAnsi"/>
          <w:i/>
          <w:iCs/>
          <w:color w:val="222222"/>
          <w:lang w:val="en" w:eastAsia="es-ES_tradnl"/>
        </w:rPr>
        <w:t>th</w:t>
      </w:r>
      <w:r w:rsidRPr="00B86DD0">
        <w:rPr>
          <w:rFonts w:asciiTheme="majorHAnsi" w:eastAsia="Times New Roman" w:hAnsiTheme="majorHAnsi" w:cstheme="majorHAnsi"/>
          <w:i/>
          <w:iCs/>
          <w:color w:val="222222"/>
          <w:lang w:val="en" w:eastAsia="es-ES_tradnl"/>
        </w:rPr>
        <w:t xml:space="preserve"> 2020</w:t>
      </w:r>
    </w:p>
    <w:p w14:paraId="051B8B3B" w14:textId="77777777" w:rsidR="00B86DD0" w:rsidRPr="00B86DD0" w:rsidRDefault="00B86DD0" w:rsidP="00B86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eastAsia="Times New Roman" w:hAnsiTheme="majorHAnsi" w:cstheme="majorHAnsi"/>
          <w:color w:val="4472C4" w:themeColor="accent1"/>
          <w:lang w:val="es-ES" w:eastAsia="es-ES_tradnl"/>
        </w:rPr>
      </w:pPr>
      <w:r w:rsidRPr="00B86DD0">
        <w:rPr>
          <w:rFonts w:asciiTheme="majorHAnsi" w:eastAsia="Times New Roman" w:hAnsiTheme="majorHAnsi" w:cstheme="majorHAnsi"/>
          <w:color w:val="222222"/>
          <w:lang w:val="en" w:eastAsia="es-ES_tradnl"/>
        </w:rPr>
        <w:t>Plenary</w:t>
      </w:r>
      <w:r>
        <w:rPr>
          <w:rFonts w:asciiTheme="majorHAnsi" w:eastAsia="Times New Roman" w:hAnsiTheme="majorHAnsi" w:cstheme="majorHAnsi"/>
          <w:color w:val="222222"/>
          <w:lang w:val="en" w:eastAsia="es-ES_tradnl"/>
        </w:rPr>
        <w:t xml:space="preserve"> Session</w:t>
      </w:r>
      <w:r w:rsidRPr="00B86DD0">
        <w:rPr>
          <w:rFonts w:asciiTheme="majorHAnsi" w:eastAsia="Times New Roman" w:hAnsiTheme="majorHAnsi" w:cstheme="majorHAnsi"/>
          <w:color w:val="222222"/>
          <w:lang w:val="en" w:eastAsia="es-ES_tradnl"/>
        </w:rPr>
        <w:t xml:space="preserve">: Two hundred years of life and </w:t>
      </w:r>
      <w:r w:rsidR="0022323F">
        <w:rPr>
          <w:rFonts w:asciiTheme="majorHAnsi" w:eastAsia="Times New Roman" w:hAnsiTheme="majorHAnsi" w:cstheme="majorHAnsi"/>
          <w:color w:val="222222"/>
          <w:lang w:val="en" w:eastAsia="es-ES_tradnl"/>
        </w:rPr>
        <w:t>intellectual contribution</w:t>
      </w:r>
      <w:r w:rsidRPr="00B86DD0">
        <w:rPr>
          <w:rFonts w:asciiTheme="majorHAnsi" w:eastAsia="Times New Roman" w:hAnsiTheme="majorHAnsi" w:cstheme="majorHAnsi"/>
          <w:color w:val="222222"/>
          <w:lang w:val="en" w:eastAsia="es-ES_tradnl"/>
        </w:rPr>
        <w:t xml:space="preserve">. </w:t>
      </w:r>
      <w:r w:rsidRPr="00B86DD0">
        <w:rPr>
          <w:rFonts w:asciiTheme="majorHAnsi" w:eastAsia="Times New Roman" w:hAnsiTheme="majorHAnsi" w:cstheme="majorHAnsi"/>
          <w:color w:val="4472C4" w:themeColor="accent1"/>
          <w:lang w:val="es-ES" w:eastAsia="es-ES_tradnl"/>
        </w:rPr>
        <w:t xml:space="preserve">María José </w:t>
      </w:r>
      <w:proofErr w:type="spellStart"/>
      <w:r w:rsidRPr="00B86DD0">
        <w:rPr>
          <w:rFonts w:asciiTheme="majorHAnsi" w:eastAsia="Times New Roman" w:hAnsiTheme="majorHAnsi" w:cstheme="majorHAnsi"/>
          <w:color w:val="4472C4" w:themeColor="accent1"/>
          <w:lang w:val="es-ES" w:eastAsia="es-ES_tradnl"/>
        </w:rPr>
        <w:t>Lacalzada</w:t>
      </w:r>
      <w:proofErr w:type="spellEnd"/>
      <w:r w:rsidRPr="00B86DD0">
        <w:rPr>
          <w:rFonts w:asciiTheme="majorHAnsi" w:eastAsia="Times New Roman" w:hAnsiTheme="majorHAnsi" w:cstheme="majorHAnsi"/>
          <w:color w:val="4472C4" w:themeColor="accent1"/>
          <w:lang w:val="es-ES" w:eastAsia="es-ES_tradnl"/>
        </w:rPr>
        <w:t xml:space="preserve"> de Mateo, </w:t>
      </w:r>
      <w:proofErr w:type="spellStart"/>
      <w:r w:rsidRPr="00B86DD0">
        <w:rPr>
          <w:rFonts w:asciiTheme="majorHAnsi" w:eastAsia="Times New Roman" w:hAnsiTheme="majorHAnsi" w:cstheme="majorHAnsi"/>
          <w:color w:val="4472C4" w:themeColor="accent1"/>
          <w:lang w:val="es-ES" w:eastAsia="es-ES_tradnl"/>
        </w:rPr>
        <w:t>University</w:t>
      </w:r>
      <w:proofErr w:type="spellEnd"/>
      <w:r w:rsidRPr="00B86DD0">
        <w:rPr>
          <w:rFonts w:asciiTheme="majorHAnsi" w:eastAsia="Times New Roman" w:hAnsiTheme="majorHAnsi" w:cstheme="majorHAnsi"/>
          <w:color w:val="4472C4" w:themeColor="accent1"/>
          <w:lang w:val="es-ES" w:eastAsia="es-ES_tradnl"/>
        </w:rPr>
        <w:t xml:space="preserve"> of Zaragoza.</w:t>
      </w:r>
    </w:p>
    <w:p w14:paraId="0CB9177A" w14:textId="3F324E17" w:rsidR="00B86DD0" w:rsidRPr="00B86DD0" w:rsidRDefault="00B86DD0" w:rsidP="00B86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eastAsia="Times New Roman" w:hAnsiTheme="majorHAnsi" w:cstheme="majorHAnsi"/>
          <w:color w:val="222222"/>
          <w:lang w:val="es-ES" w:eastAsia="es-ES_tradnl"/>
        </w:rPr>
      </w:pPr>
      <w:proofErr w:type="spellStart"/>
      <w:r w:rsidRPr="00AA2137">
        <w:rPr>
          <w:rFonts w:asciiTheme="majorHAnsi" w:eastAsia="Times New Roman" w:hAnsiTheme="majorHAnsi" w:cstheme="majorHAnsi"/>
          <w:color w:val="222222"/>
          <w:lang w:val="es-ES" w:eastAsia="es-ES_tradnl"/>
        </w:rPr>
        <w:t>Plenary</w:t>
      </w:r>
      <w:proofErr w:type="spellEnd"/>
      <w:r w:rsidRPr="00AA2137">
        <w:rPr>
          <w:rFonts w:asciiTheme="majorHAnsi" w:eastAsia="Times New Roman" w:hAnsiTheme="majorHAnsi" w:cstheme="majorHAnsi"/>
          <w:color w:val="222222"/>
          <w:lang w:val="es-ES" w:eastAsia="es-ES_tradnl"/>
        </w:rPr>
        <w:t xml:space="preserve"> </w:t>
      </w:r>
      <w:proofErr w:type="spellStart"/>
      <w:r w:rsidRPr="00AA2137">
        <w:rPr>
          <w:rFonts w:asciiTheme="majorHAnsi" w:eastAsia="Times New Roman" w:hAnsiTheme="majorHAnsi" w:cstheme="majorHAnsi"/>
          <w:color w:val="222222"/>
          <w:lang w:val="es-ES" w:eastAsia="es-ES_tradnl"/>
        </w:rPr>
        <w:t>roundtable</w:t>
      </w:r>
      <w:proofErr w:type="spellEnd"/>
      <w:r w:rsidRPr="00AA2137">
        <w:rPr>
          <w:rFonts w:asciiTheme="majorHAnsi" w:eastAsia="Times New Roman" w:hAnsiTheme="majorHAnsi" w:cstheme="majorHAnsi"/>
          <w:color w:val="222222"/>
          <w:lang w:val="es-ES" w:eastAsia="es-ES_tradnl"/>
        </w:rPr>
        <w:t xml:space="preserve">: Concepción Arenal. </w:t>
      </w:r>
      <w:r w:rsidRPr="00B86DD0">
        <w:rPr>
          <w:rFonts w:asciiTheme="majorHAnsi" w:eastAsia="Times New Roman" w:hAnsiTheme="majorHAnsi" w:cstheme="majorHAnsi"/>
          <w:color w:val="222222"/>
          <w:lang w:val="en" w:eastAsia="es-ES_tradnl"/>
        </w:rPr>
        <w:t xml:space="preserve">Lawyer and promoter of the penitentiary reform. </w:t>
      </w:r>
      <w:r w:rsidR="00341327">
        <w:rPr>
          <w:rFonts w:asciiTheme="majorHAnsi" w:eastAsia="Times New Roman" w:hAnsiTheme="majorHAnsi" w:cstheme="majorHAnsi"/>
          <w:color w:val="4472C4" w:themeColor="accent1"/>
          <w:lang w:val="es-ES" w:eastAsia="es-ES_tradnl"/>
        </w:rPr>
        <w:t>Francisco J</w:t>
      </w:r>
      <w:r w:rsidRPr="00B86DD0">
        <w:rPr>
          <w:rFonts w:asciiTheme="majorHAnsi" w:eastAsia="Times New Roman" w:hAnsiTheme="majorHAnsi" w:cstheme="majorHAnsi"/>
          <w:color w:val="4472C4" w:themeColor="accent1"/>
          <w:lang w:val="es-ES" w:eastAsia="es-ES_tradnl"/>
        </w:rPr>
        <w:t>avier Álvarez</w:t>
      </w:r>
      <w:r w:rsidR="00341327">
        <w:rPr>
          <w:rFonts w:asciiTheme="majorHAnsi" w:eastAsia="Times New Roman" w:hAnsiTheme="majorHAnsi" w:cstheme="majorHAnsi"/>
          <w:color w:val="4472C4" w:themeColor="accent1"/>
          <w:lang w:val="es-ES" w:eastAsia="es-ES_tradnl"/>
        </w:rPr>
        <w:t xml:space="preserve"> García</w:t>
      </w:r>
      <w:r w:rsidRPr="00B86DD0">
        <w:rPr>
          <w:rFonts w:asciiTheme="majorHAnsi" w:eastAsia="Times New Roman" w:hAnsiTheme="majorHAnsi" w:cstheme="majorHAnsi"/>
          <w:color w:val="4472C4" w:themeColor="accent1"/>
          <w:lang w:val="es-ES" w:eastAsia="es-ES_tradnl"/>
        </w:rPr>
        <w:t xml:space="preserve">, </w:t>
      </w:r>
      <w:proofErr w:type="spellStart"/>
      <w:r w:rsidR="00341327">
        <w:rPr>
          <w:rFonts w:asciiTheme="majorHAnsi" w:eastAsia="Times New Roman" w:hAnsiTheme="majorHAnsi" w:cstheme="majorHAnsi"/>
          <w:color w:val="4472C4" w:themeColor="accent1"/>
          <w:lang w:val="es-ES" w:eastAsia="es-ES_tradnl"/>
        </w:rPr>
        <w:t>Professor</w:t>
      </w:r>
      <w:proofErr w:type="spellEnd"/>
      <w:r w:rsidR="00341327">
        <w:rPr>
          <w:rFonts w:asciiTheme="majorHAnsi" w:eastAsia="Times New Roman" w:hAnsiTheme="majorHAnsi" w:cstheme="majorHAnsi"/>
          <w:color w:val="4472C4" w:themeColor="accent1"/>
          <w:lang w:val="es-ES" w:eastAsia="es-ES_tradnl"/>
        </w:rPr>
        <w:t xml:space="preserve"> of Penal </w:t>
      </w:r>
      <w:proofErr w:type="spellStart"/>
      <w:r w:rsidR="00341327">
        <w:rPr>
          <w:rFonts w:asciiTheme="majorHAnsi" w:eastAsia="Times New Roman" w:hAnsiTheme="majorHAnsi" w:cstheme="majorHAnsi"/>
          <w:color w:val="4472C4" w:themeColor="accent1"/>
          <w:lang w:val="es-ES" w:eastAsia="es-ES_tradnl"/>
        </w:rPr>
        <w:t>Law</w:t>
      </w:r>
      <w:proofErr w:type="spellEnd"/>
      <w:r w:rsidR="00341327">
        <w:rPr>
          <w:rFonts w:asciiTheme="majorHAnsi" w:eastAsia="Times New Roman" w:hAnsiTheme="majorHAnsi" w:cstheme="majorHAnsi"/>
          <w:color w:val="4472C4" w:themeColor="accent1"/>
          <w:lang w:val="es-ES" w:eastAsia="es-ES_tradnl"/>
        </w:rPr>
        <w:t xml:space="preserve"> at </w:t>
      </w:r>
      <w:r w:rsidRPr="00B86DD0">
        <w:rPr>
          <w:rFonts w:asciiTheme="majorHAnsi" w:eastAsia="Times New Roman" w:hAnsiTheme="majorHAnsi" w:cstheme="majorHAnsi"/>
          <w:color w:val="4472C4" w:themeColor="accent1"/>
          <w:lang w:val="es-ES" w:eastAsia="es-ES_tradnl"/>
        </w:rPr>
        <w:t xml:space="preserve">Carlos III </w:t>
      </w:r>
      <w:proofErr w:type="spellStart"/>
      <w:r w:rsidRPr="00B86DD0">
        <w:rPr>
          <w:rFonts w:asciiTheme="majorHAnsi" w:eastAsia="Times New Roman" w:hAnsiTheme="majorHAnsi" w:cstheme="majorHAnsi"/>
          <w:color w:val="4472C4" w:themeColor="accent1"/>
          <w:lang w:val="es-ES" w:eastAsia="es-ES_tradnl"/>
        </w:rPr>
        <w:t>University</w:t>
      </w:r>
      <w:proofErr w:type="spellEnd"/>
      <w:r w:rsidRPr="00B86DD0">
        <w:rPr>
          <w:rFonts w:asciiTheme="majorHAnsi" w:eastAsia="Times New Roman" w:hAnsiTheme="majorHAnsi" w:cstheme="majorHAnsi"/>
          <w:color w:val="4472C4" w:themeColor="accent1"/>
          <w:lang w:val="es-ES" w:eastAsia="es-ES_tradnl"/>
        </w:rPr>
        <w:t xml:space="preserve">; </w:t>
      </w:r>
      <w:r w:rsidR="00341327">
        <w:rPr>
          <w:rFonts w:asciiTheme="majorHAnsi" w:eastAsia="Times New Roman" w:hAnsiTheme="majorHAnsi" w:cstheme="majorHAnsi"/>
          <w:color w:val="4472C4" w:themeColor="accent1"/>
          <w:lang w:val="es-ES" w:eastAsia="es-ES_tradnl"/>
        </w:rPr>
        <w:t xml:space="preserve">María </w:t>
      </w:r>
      <w:r w:rsidRPr="00B86DD0">
        <w:rPr>
          <w:rFonts w:asciiTheme="majorHAnsi" w:eastAsia="Times New Roman" w:hAnsiTheme="majorHAnsi" w:cstheme="majorHAnsi"/>
          <w:color w:val="4472C4" w:themeColor="accent1"/>
          <w:lang w:val="es-ES" w:eastAsia="es-ES_tradnl"/>
        </w:rPr>
        <w:t xml:space="preserve">Vicenta </w:t>
      </w:r>
      <w:proofErr w:type="spellStart"/>
      <w:r w:rsidRPr="00B86DD0">
        <w:rPr>
          <w:rFonts w:asciiTheme="majorHAnsi" w:eastAsia="Times New Roman" w:hAnsiTheme="majorHAnsi" w:cstheme="majorHAnsi"/>
          <w:color w:val="4472C4" w:themeColor="accent1"/>
          <w:lang w:val="es-ES" w:eastAsia="es-ES_tradnl"/>
        </w:rPr>
        <w:t>Cervelló</w:t>
      </w:r>
      <w:proofErr w:type="spellEnd"/>
      <w:r w:rsidR="00341327">
        <w:rPr>
          <w:rFonts w:asciiTheme="majorHAnsi" w:eastAsia="Times New Roman" w:hAnsiTheme="majorHAnsi" w:cstheme="majorHAnsi"/>
          <w:color w:val="4472C4" w:themeColor="accent1"/>
          <w:lang w:val="es-ES" w:eastAsia="es-ES_tradnl"/>
        </w:rPr>
        <w:t xml:space="preserve"> </w:t>
      </w:r>
      <w:proofErr w:type="spellStart"/>
      <w:r w:rsidR="00341327">
        <w:rPr>
          <w:rFonts w:asciiTheme="majorHAnsi" w:eastAsia="Times New Roman" w:hAnsiTheme="majorHAnsi" w:cstheme="majorHAnsi"/>
          <w:color w:val="4472C4" w:themeColor="accent1"/>
          <w:lang w:val="es-ES" w:eastAsia="es-ES_tradnl"/>
        </w:rPr>
        <w:t>Donderis</w:t>
      </w:r>
      <w:proofErr w:type="spellEnd"/>
      <w:r w:rsidRPr="00B86DD0">
        <w:rPr>
          <w:rFonts w:asciiTheme="majorHAnsi" w:eastAsia="Times New Roman" w:hAnsiTheme="majorHAnsi" w:cstheme="majorHAnsi"/>
          <w:color w:val="4472C4" w:themeColor="accent1"/>
          <w:lang w:val="es-ES" w:eastAsia="es-ES_tradnl"/>
        </w:rPr>
        <w:t xml:space="preserve">, </w:t>
      </w:r>
      <w:proofErr w:type="spellStart"/>
      <w:r w:rsidR="00341327">
        <w:rPr>
          <w:rFonts w:asciiTheme="majorHAnsi" w:eastAsia="Times New Roman" w:hAnsiTheme="majorHAnsi" w:cstheme="majorHAnsi"/>
          <w:color w:val="4472C4" w:themeColor="accent1"/>
          <w:lang w:val="es-ES" w:eastAsia="es-ES_tradnl"/>
        </w:rPr>
        <w:t>Professor</w:t>
      </w:r>
      <w:proofErr w:type="spellEnd"/>
      <w:r w:rsidR="00341327">
        <w:rPr>
          <w:rFonts w:asciiTheme="majorHAnsi" w:eastAsia="Times New Roman" w:hAnsiTheme="majorHAnsi" w:cstheme="majorHAnsi"/>
          <w:color w:val="4472C4" w:themeColor="accent1"/>
          <w:lang w:val="es-ES" w:eastAsia="es-ES_tradnl"/>
        </w:rPr>
        <w:t xml:space="preserve"> of Penal </w:t>
      </w:r>
      <w:proofErr w:type="spellStart"/>
      <w:r w:rsidR="00341327">
        <w:rPr>
          <w:rFonts w:asciiTheme="majorHAnsi" w:eastAsia="Times New Roman" w:hAnsiTheme="majorHAnsi" w:cstheme="majorHAnsi"/>
          <w:color w:val="4472C4" w:themeColor="accent1"/>
          <w:lang w:val="es-ES" w:eastAsia="es-ES_tradnl"/>
        </w:rPr>
        <w:t>Law</w:t>
      </w:r>
      <w:proofErr w:type="spellEnd"/>
      <w:r w:rsidR="00341327">
        <w:rPr>
          <w:rFonts w:asciiTheme="majorHAnsi" w:eastAsia="Times New Roman" w:hAnsiTheme="majorHAnsi" w:cstheme="majorHAnsi"/>
          <w:color w:val="4472C4" w:themeColor="accent1"/>
          <w:lang w:val="es-ES" w:eastAsia="es-ES_tradnl"/>
        </w:rPr>
        <w:t xml:space="preserve"> at </w:t>
      </w:r>
      <w:proofErr w:type="spellStart"/>
      <w:r w:rsidR="00341327">
        <w:rPr>
          <w:rFonts w:asciiTheme="majorHAnsi" w:eastAsia="Times New Roman" w:hAnsiTheme="majorHAnsi" w:cstheme="majorHAnsi"/>
          <w:color w:val="4472C4" w:themeColor="accent1"/>
          <w:lang w:val="es-ES" w:eastAsia="es-ES_tradnl"/>
        </w:rPr>
        <w:t>the</w:t>
      </w:r>
      <w:proofErr w:type="spellEnd"/>
      <w:r w:rsidR="00341327">
        <w:rPr>
          <w:rFonts w:asciiTheme="majorHAnsi" w:eastAsia="Times New Roman" w:hAnsiTheme="majorHAnsi" w:cstheme="majorHAnsi"/>
          <w:color w:val="4472C4" w:themeColor="accent1"/>
          <w:lang w:val="es-ES" w:eastAsia="es-ES_tradnl"/>
        </w:rPr>
        <w:t xml:space="preserve"> </w:t>
      </w:r>
      <w:proofErr w:type="spellStart"/>
      <w:r w:rsidRPr="00B86DD0">
        <w:rPr>
          <w:rFonts w:asciiTheme="majorHAnsi" w:eastAsia="Times New Roman" w:hAnsiTheme="majorHAnsi" w:cstheme="majorHAnsi"/>
          <w:color w:val="4472C4" w:themeColor="accent1"/>
          <w:lang w:val="es-ES" w:eastAsia="es-ES_tradnl"/>
        </w:rPr>
        <w:t>University</w:t>
      </w:r>
      <w:proofErr w:type="spellEnd"/>
      <w:r w:rsidRPr="00B86DD0">
        <w:rPr>
          <w:rFonts w:asciiTheme="majorHAnsi" w:eastAsia="Times New Roman" w:hAnsiTheme="majorHAnsi" w:cstheme="majorHAnsi"/>
          <w:color w:val="4472C4" w:themeColor="accent1"/>
          <w:lang w:val="es-ES" w:eastAsia="es-ES_tradnl"/>
        </w:rPr>
        <w:t xml:space="preserve"> of Valencia; Cristina Rodríguez Yagüe, </w:t>
      </w:r>
      <w:proofErr w:type="spellStart"/>
      <w:r w:rsidR="00341327">
        <w:rPr>
          <w:rFonts w:asciiTheme="majorHAnsi" w:eastAsia="Times New Roman" w:hAnsiTheme="majorHAnsi" w:cstheme="majorHAnsi"/>
          <w:color w:val="4472C4" w:themeColor="accent1"/>
          <w:lang w:val="es-ES" w:eastAsia="es-ES_tradnl"/>
        </w:rPr>
        <w:t>Associate</w:t>
      </w:r>
      <w:proofErr w:type="spellEnd"/>
      <w:r w:rsidR="00341327">
        <w:rPr>
          <w:rFonts w:asciiTheme="majorHAnsi" w:eastAsia="Times New Roman" w:hAnsiTheme="majorHAnsi" w:cstheme="majorHAnsi"/>
          <w:color w:val="4472C4" w:themeColor="accent1"/>
          <w:lang w:val="es-ES" w:eastAsia="es-ES_tradnl"/>
        </w:rPr>
        <w:t xml:space="preserve"> </w:t>
      </w:r>
      <w:proofErr w:type="spellStart"/>
      <w:r w:rsidR="00341327">
        <w:rPr>
          <w:rFonts w:asciiTheme="majorHAnsi" w:eastAsia="Times New Roman" w:hAnsiTheme="majorHAnsi" w:cstheme="majorHAnsi"/>
          <w:color w:val="4472C4" w:themeColor="accent1"/>
          <w:lang w:val="es-ES" w:eastAsia="es-ES_tradnl"/>
        </w:rPr>
        <w:t>Professor</w:t>
      </w:r>
      <w:proofErr w:type="spellEnd"/>
      <w:r w:rsidR="00341327">
        <w:rPr>
          <w:rFonts w:asciiTheme="majorHAnsi" w:eastAsia="Times New Roman" w:hAnsiTheme="majorHAnsi" w:cstheme="majorHAnsi"/>
          <w:color w:val="4472C4" w:themeColor="accent1"/>
          <w:lang w:val="es-ES" w:eastAsia="es-ES_tradnl"/>
        </w:rPr>
        <w:t xml:space="preserve"> of Penal </w:t>
      </w:r>
      <w:proofErr w:type="spellStart"/>
      <w:r w:rsidR="00341327">
        <w:rPr>
          <w:rFonts w:asciiTheme="majorHAnsi" w:eastAsia="Times New Roman" w:hAnsiTheme="majorHAnsi" w:cstheme="majorHAnsi"/>
          <w:color w:val="4472C4" w:themeColor="accent1"/>
          <w:lang w:val="es-ES" w:eastAsia="es-ES_tradnl"/>
        </w:rPr>
        <w:t>Law</w:t>
      </w:r>
      <w:proofErr w:type="spellEnd"/>
      <w:r w:rsidR="00341327">
        <w:rPr>
          <w:rFonts w:asciiTheme="majorHAnsi" w:eastAsia="Times New Roman" w:hAnsiTheme="majorHAnsi" w:cstheme="majorHAnsi"/>
          <w:color w:val="4472C4" w:themeColor="accent1"/>
          <w:lang w:val="es-ES" w:eastAsia="es-ES_tradnl"/>
        </w:rPr>
        <w:t xml:space="preserve"> at </w:t>
      </w:r>
      <w:proofErr w:type="spellStart"/>
      <w:r w:rsidR="00341327">
        <w:rPr>
          <w:rFonts w:asciiTheme="majorHAnsi" w:eastAsia="Times New Roman" w:hAnsiTheme="majorHAnsi" w:cstheme="majorHAnsi"/>
          <w:color w:val="4472C4" w:themeColor="accent1"/>
          <w:lang w:val="es-ES" w:eastAsia="es-ES_tradnl"/>
        </w:rPr>
        <w:t>the</w:t>
      </w:r>
      <w:proofErr w:type="spellEnd"/>
      <w:r w:rsidR="00341327">
        <w:rPr>
          <w:rFonts w:asciiTheme="majorHAnsi" w:eastAsia="Times New Roman" w:hAnsiTheme="majorHAnsi" w:cstheme="majorHAnsi"/>
          <w:color w:val="4472C4" w:themeColor="accent1"/>
          <w:lang w:val="es-ES" w:eastAsia="es-ES_tradnl"/>
        </w:rPr>
        <w:t xml:space="preserve"> </w:t>
      </w:r>
      <w:bookmarkStart w:id="0" w:name="_GoBack"/>
      <w:bookmarkEnd w:id="0"/>
      <w:proofErr w:type="spellStart"/>
      <w:r w:rsidRPr="00B86DD0">
        <w:rPr>
          <w:rFonts w:asciiTheme="majorHAnsi" w:eastAsia="Times New Roman" w:hAnsiTheme="majorHAnsi" w:cstheme="majorHAnsi"/>
          <w:color w:val="4472C4" w:themeColor="accent1"/>
          <w:lang w:val="es-ES" w:eastAsia="es-ES_tradnl"/>
        </w:rPr>
        <w:t>University</w:t>
      </w:r>
      <w:proofErr w:type="spellEnd"/>
      <w:r w:rsidRPr="00B86DD0">
        <w:rPr>
          <w:rFonts w:asciiTheme="majorHAnsi" w:eastAsia="Times New Roman" w:hAnsiTheme="majorHAnsi" w:cstheme="majorHAnsi"/>
          <w:color w:val="4472C4" w:themeColor="accent1"/>
          <w:lang w:val="es-ES" w:eastAsia="es-ES_tradnl"/>
        </w:rPr>
        <w:t xml:space="preserve"> of Castilla-La Mancha</w:t>
      </w:r>
      <w:r w:rsidRPr="00B86DD0">
        <w:rPr>
          <w:rFonts w:asciiTheme="majorHAnsi" w:eastAsia="Times New Roman" w:hAnsiTheme="majorHAnsi" w:cstheme="majorHAnsi"/>
          <w:color w:val="222222"/>
          <w:lang w:val="es-ES" w:eastAsia="es-ES_tradnl"/>
        </w:rPr>
        <w:t>.</w:t>
      </w:r>
    </w:p>
    <w:p w14:paraId="33C649E9" w14:textId="77777777" w:rsidR="00B86DD0" w:rsidRPr="00B86DD0" w:rsidRDefault="00B86DD0" w:rsidP="00B86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eastAsia="Times New Roman" w:hAnsiTheme="majorHAnsi" w:cstheme="majorHAnsi"/>
          <w:color w:val="222222"/>
          <w:lang w:val="en" w:eastAsia="es-ES_tradnl"/>
        </w:rPr>
      </w:pPr>
      <w:proofErr w:type="spellStart"/>
      <w:r w:rsidRPr="00B86DD0">
        <w:rPr>
          <w:rFonts w:asciiTheme="majorHAnsi" w:eastAsia="Times New Roman" w:hAnsiTheme="majorHAnsi" w:cstheme="majorHAnsi"/>
          <w:color w:val="222222"/>
          <w:lang w:val="es-ES" w:eastAsia="es-ES_tradnl"/>
        </w:rPr>
        <w:t>Plenary</w:t>
      </w:r>
      <w:proofErr w:type="spellEnd"/>
      <w:r>
        <w:rPr>
          <w:rFonts w:asciiTheme="majorHAnsi" w:eastAsia="Times New Roman" w:hAnsiTheme="majorHAnsi" w:cstheme="majorHAnsi"/>
          <w:color w:val="222222"/>
          <w:lang w:val="es-ES" w:eastAsia="es-ES_tradnl"/>
        </w:rPr>
        <w:t xml:space="preserve"> </w:t>
      </w:r>
      <w:proofErr w:type="spellStart"/>
      <w:r>
        <w:rPr>
          <w:rFonts w:asciiTheme="majorHAnsi" w:eastAsia="Times New Roman" w:hAnsiTheme="majorHAnsi" w:cstheme="majorHAnsi"/>
          <w:color w:val="222222"/>
          <w:lang w:val="es-ES" w:eastAsia="es-ES_tradnl"/>
        </w:rPr>
        <w:t>Session</w:t>
      </w:r>
      <w:proofErr w:type="spellEnd"/>
      <w:r w:rsidRPr="00B86DD0">
        <w:rPr>
          <w:rFonts w:asciiTheme="majorHAnsi" w:eastAsia="Times New Roman" w:hAnsiTheme="majorHAnsi" w:cstheme="majorHAnsi"/>
          <w:color w:val="222222"/>
          <w:lang w:val="es-ES" w:eastAsia="es-ES_tradnl"/>
        </w:rPr>
        <w:t xml:space="preserve">: Concepción Arenal. </w:t>
      </w:r>
      <w:proofErr w:type="spellStart"/>
      <w:r w:rsidRPr="00B86DD0">
        <w:rPr>
          <w:rFonts w:asciiTheme="majorHAnsi" w:eastAsia="Times New Roman" w:hAnsiTheme="majorHAnsi" w:cstheme="majorHAnsi"/>
          <w:color w:val="222222"/>
          <w:lang w:val="es-ES" w:eastAsia="es-ES_tradnl"/>
        </w:rPr>
        <w:t>Galician</w:t>
      </w:r>
      <w:proofErr w:type="spellEnd"/>
      <w:r w:rsidRPr="00B86DD0">
        <w:rPr>
          <w:rFonts w:asciiTheme="majorHAnsi" w:eastAsia="Times New Roman" w:hAnsiTheme="majorHAnsi" w:cstheme="majorHAnsi"/>
          <w:color w:val="222222"/>
          <w:lang w:val="es-ES" w:eastAsia="es-ES_tradnl"/>
        </w:rPr>
        <w:t xml:space="preserve"> </w:t>
      </w:r>
      <w:proofErr w:type="spellStart"/>
      <w:r w:rsidRPr="00B86DD0">
        <w:rPr>
          <w:rFonts w:asciiTheme="majorHAnsi" w:eastAsia="Times New Roman" w:hAnsiTheme="majorHAnsi" w:cstheme="majorHAnsi"/>
          <w:color w:val="222222"/>
          <w:lang w:val="es-ES" w:eastAsia="es-ES_tradnl"/>
        </w:rPr>
        <w:t>intellectual</w:t>
      </w:r>
      <w:proofErr w:type="spellEnd"/>
      <w:r w:rsidRPr="00B86DD0">
        <w:rPr>
          <w:rFonts w:asciiTheme="majorHAnsi" w:eastAsia="Times New Roman" w:hAnsiTheme="majorHAnsi" w:cstheme="majorHAnsi"/>
          <w:color w:val="222222"/>
          <w:lang w:val="es-ES" w:eastAsia="es-ES_tradnl"/>
        </w:rPr>
        <w:t xml:space="preserve"> </w:t>
      </w:r>
      <w:proofErr w:type="spellStart"/>
      <w:r w:rsidRPr="00B86DD0">
        <w:rPr>
          <w:rFonts w:asciiTheme="majorHAnsi" w:eastAsia="Times New Roman" w:hAnsiTheme="majorHAnsi" w:cstheme="majorHAnsi"/>
          <w:color w:val="222222"/>
          <w:lang w:val="es-ES" w:eastAsia="es-ES_tradnl"/>
        </w:rPr>
        <w:t>reference</w:t>
      </w:r>
      <w:proofErr w:type="spellEnd"/>
      <w:r>
        <w:rPr>
          <w:rFonts w:asciiTheme="majorHAnsi" w:eastAsia="Times New Roman" w:hAnsiTheme="majorHAnsi" w:cstheme="majorHAnsi"/>
          <w:color w:val="222222"/>
          <w:lang w:val="es-ES" w:eastAsia="es-ES_tradnl"/>
        </w:rPr>
        <w:t>.</w:t>
      </w:r>
      <w:r w:rsidRPr="00B86DD0">
        <w:rPr>
          <w:rFonts w:asciiTheme="majorHAnsi" w:eastAsia="Times New Roman" w:hAnsiTheme="majorHAnsi" w:cstheme="majorHAnsi"/>
          <w:color w:val="222222"/>
          <w:lang w:val="es-ES" w:eastAsia="es-ES_tradnl"/>
        </w:rPr>
        <w:t xml:space="preserve"> </w:t>
      </w:r>
      <w:r w:rsidRPr="00B86DD0">
        <w:rPr>
          <w:rFonts w:asciiTheme="majorHAnsi" w:eastAsia="Times New Roman" w:hAnsiTheme="majorHAnsi" w:cstheme="majorHAnsi"/>
          <w:color w:val="4472C4" w:themeColor="accent1"/>
          <w:lang w:val="es-ES" w:eastAsia="es-ES_tradnl"/>
        </w:rPr>
        <w:t xml:space="preserve">Xosé Manuel Núñez Seixas. </w:t>
      </w:r>
      <w:r w:rsidRPr="00B86DD0">
        <w:rPr>
          <w:rFonts w:asciiTheme="majorHAnsi" w:eastAsia="Times New Roman" w:hAnsiTheme="majorHAnsi" w:cstheme="majorHAnsi"/>
          <w:color w:val="4472C4" w:themeColor="accent1"/>
          <w:lang w:val="en" w:eastAsia="es-ES_tradnl"/>
        </w:rPr>
        <w:t>Professor of Contemporary History at USC and National Essay Award.</w:t>
      </w:r>
    </w:p>
    <w:p w14:paraId="590E3806" w14:textId="10BE3718" w:rsidR="00B86DD0" w:rsidRPr="00B86DD0" w:rsidRDefault="00B86DD0" w:rsidP="00B86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eastAsia="Times New Roman" w:hAnsiTheme="majorHAnsi" w:cstheme="majorHAnsi"/>
          <w:color w:val="4472C4" w:themeColor="accent1"/>
          <w:lang w:val="en" w:eastAsia="es-ES_tradnl"/>
        </w:rPr>
      </w:pPr>
      <w:r w:rsidRPr="00B86DD0">
        <w:rPr>
          <w:rFonts w:asciiTheme="majorHAnsi" w:eastAsia="Times New Roman" w:hAnsiTheme="majorHAnsi" w:cstheme="majorHAnsi"/>
          <w:color w:val="222222"/>
          <w:lang w:val="en" w:eastAsia="es-ES_tradnl"/>
        </w:rPr>
        <w:t xml:space="preserve">Plenary </w:t>
      </w:r>
      <w:r>
        <w:rPr>
          <w:rFonts w:asciiTheme="majorHAnsi" w:eastAsia="Times New Roman" w:hAnsiTheme="majorHAnsi" w:cstheme="majorHAnsi"/>
          <w:color w:val="222222"/>
          <w:lang w:val="en" w:eastAsia="es-ES_tradnl"/>
        </w:rPr>
        <w:t>round</w:t>
      </w:r>
      <w:r w:rsidRPr="00B86DD0">
        <w:rPr>
          <w:rFonts w:asciiTheme="majorHAnsi" w:eastAsia="Times New Roman" w:hAnsiTheme="majorHAnsi" w:cstheme="majorHAnsi"/>
          <w:color w:val="222222"/>
          <w:lang w:val="en" w:eastAsia="es-ES_tradnl"/>
        </w:rPr>
        <w:t xml:space="preserve">table: Concepción Arenal. Thinker and forerunner of the feminist movement. </w:t>
      </w:r>
      <w:r w:rsidRPr="00B86DD0">
        <w:rPr>
          <w:rFonts w:asciiTheme="majorHAnsi" w:eastAsia="Times New Roman" w:hAnsiTheme="majorHAnsi" w:cstheme="majorHAnsi"/>
          <w:color w:val="4472C4" w:themeColor="accent1"/>
          <w:lang w:val="en" w:eastAsia="es-ES_tradnl"/>
        </w:rPr>
        <w:t>M. Xosé Agra, Professor of Moral and Political Philosophy at USC, University of Santiago de Compostela; Cecilia Pereira Porto, Lawyer; Isabel Burdiel, Professor of Contemporary History, University of Valencia.</w:t>
      </w:r>
    </w:p>
    <w:p w14:paraId="118829DB" w14:textId="15DB14EB" w:rsidR="00B86DD0" w:rsidRPr="00B86DD0" w:rsidRDefault="00B86DD0" w:rsidP="00B86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eastAsia="Times New Roman" w:hAnsiTheme="majorHAnsi" w:cstheme="majorHAnsi"/>
          <w:color w:val="4472C4" w:themeColor="accent1"/>
          <w:lang w:val="en" w:eastAsia="es-ES_tradnl"/>
        </w:rPr>
      </w:pPr>
      <w:r w:rsidRPr="00B86DD0">
        <w:rPr>
          <w:rFonts w:asciiTheme="majorHAnsi" w:eastAsia="Times New Roman" w:hAnsiTheme="majorHAnsi" w:cstheme="majorHAnsi"/>
          <w:color w:val="222222"/>
          <w:lang w:val="en" w:eastAsia="es-ES_tradnl"/>
        </w:rPr>
        <w:t xml:space="preserve">Plenary </w:t>
      </w:r>
      <w:r>
        <w:rPr>
          <w:rFonts w:asciiTheme="majorHAnsi" w:eastAsia="Times New Roman" w:hAnsiTheme="majorHAnsi" w:cstheme="majorHAnsi"/>
          <w:color w:val="222222"/>
          <w:lang w:val="en" w:eastAsia="es-ES_tradnl"/>
        </w:rPr>
        <w:t>roundtable</w:t>
      </w:r>
      <w:r w:rsidRPr="00B86DD0">
        <w:rPr>
          <w:rFonts w:asciiTheme="majorHAnsi" w:eastAsia="Times New Roman" w:hAnsiTheme="majorHAnsi" w:cstheme="majorHAnsi"/>
          <w:color w:val="222222"/>
          <w:lang w:val="en" w:eastAsia="es-ES_tradnl"/>
        </w:rPr>
        <w:t xml:space="preserve">: Concepción Arenal. Social benefactor and pedagogical renovator. </w:t>
      </w:r>
      <w:r w:rsidRPr="00B86DD0">
        <w:rPr>
          <w:rFonts w:asciiTheme="majorHAnsi" w:eastAsia="Times New Roman" w:hAnsiTheme="majorHAnsi" w:cstheme="majorHAnsi"/>
          <w:color w:val="4472C4" w:themeColor="accent1"/>
          <w:lang w:val="en" w:eastAsia="es-ES_tradnl"/>
        </w:rPr>
        <w:t>Pilar Ballarin Domingo. Professor of Theory and History of Education at the University of Granada. Raquel Vázquez Ramil, Professor at the University of Valladolid, Rosa Mª Capel Martínez, Professor of History at the Complutense University.</w:t>
      </w:r>
    </w:p>
    <w:p w14:paraId="2FBA6AB6" w14:textId="77777777" w:rsidR="00B86DD0" w:rsidRPr="00B86DD0" w:rsidRDefault="00B86DD0" w:rsidP="00B86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eastAsia="Times New Roman" w:hAnsiTheme="majorHAnsi" w:cstheme="majorHAnsi"/>
          <w:color w:val="4472C4" w:themeColor="accent1"/>
          <w:lang w:val="en" w:eastAsia="es-ES_tradnl"/>
        </w:rPr>
      </w:pPr>
      <w:r w:rsidRPr="00B86DD0">
        <w:rPr>
          <w:rFonts w:asciiTheme="majorHAnsi" w:eastAsia="Times New Roman" w:hAnsiTheme="majorHAnsi" w:cstheme="majorHAnsi"/>
          <w:color w:val="222222"/>
          <w:lang w:val="en" w:eastAsia="es-ES_tradnl"/>
        </w:rPr>
        <w:t xml:space="preserve">Closing </w:t>
      </w:r>
      <w:r>
        <w:rPr>
          <w:rFonts w:asciiTheme="majorHAnsi" w:eastAsia="Times New Roman" w:hAnsiTheme="majorHAnsi" w:cstheme="majorHAnsi"/>
          <w:color w:val="222222"/>
          <w:lang w:val="en" w:eastAsia="es-ES_tradnl"/>
        </w:rPr>
        <w:t>Session</w:t>
      </w:r>
      <w:r w:rsidRPr="00B86DD0">
        <w:rPr>
          <w:rFonts w:asciiTheme="majorHAnsi" w:eastAsia="Times New Roman" w:hAnsiTheme="majorHAnsi" w:cstheme="majorHAnsi"/>
          <w:color w:val="222222"/>
          <w:lang w:val="en" w:eastAsia="es-ES_tradnl"/>
        </w:rPr>
        <w:t>: Concepción Arenal. The hiker and h</w:t>
      </w:r>
      <w:r>
        <w:rPr>
          <w:rFonts w:asciiTheme="majorHAnsi" w:eastAsia="Times New Roman" w:hAnsiTheme="majorHAnsi" w:cstheme="majorHAnsi"/>
          <w:color w:val="222222"/>
          <w:lang w:val="en" w:eastAsia="es-ES_tradnl"/>
        </w:rPr>
        <w:t>er</w:t>
      </w:r>
      <w:r w:rsidRPr="00B86DD0">
        <w:rPr>
          <w:rFonts w:asciiTheme="majorHAnsi" w:eastAsia="Times New Roman" w:hAnsiTheme="majorHAnsi" w:cstheme="majorHAnsi"/>
          <w:color w:val="222222"/>
          <w:lang w:val="en" w:eastAsia="es-ES_tradnl"/>
        </w:rPr>
        <w:t xml:space="preserve"> shadow, </w:t>
      </w:r>
      <w:r w:rsidRPr="00B86DD0">
        <w:rPr>
          <w:rFonts w:asciiTheme="majorHAnsi" w:eastAsia="Times New Roman" w:hAnsiTheme="majorHAnsi" w:cstheme="majorHAnsi"/>
          <w:color w:val="4472C4" w:themeColor="accent1"/>
          <w:lang w:val="en" w:eastAsia="es-ES_tradnl"/>
        </w:rPr>
        <w:t>Anna Caballé, National History Award 2019.</w:t>
      </w:r>
    </w:p>
    <w:p w14:paraId="1D9C8BC8" w14:textId="77777777" w:rsidR="00B86DD0" w:rsidRPr="00B86DD0" w:rsidRDefault="00B86DD0" w:rsidP="00B86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both"/>
        <w:rPr>
          <w:rFonts w:asciiTheme="majorHAnsi" w:eastAsia="Times New Roman" w:hAnsiTheme="majorHAnsi" w:cstheme="majorHAnsi"/>
          <w:b/>
          <w:bCs/>
          <w:color w:val="222222"/>
          <w:lang w:val="en-US" w:eastAsia="es-ES_tradnl"/>
        </w:rPr>
      </w:pPr>
      <w:r w:rsidRPr="00B86DD0">
        <w:rPr>
          <w:rFonts w:asciiTheme="majorHAnsi" w:eastAsia="Times New Roman" w:hAnsiTheme="majorHAnsi" w:cstheme="majorHAnsi"/>
          <w:b/>
          <w:bCs/>
          <w:color w:val="222222"/>
          <w:lang w:val="en-US" w:eastAsia="es-ES_tradnl"/>
        </w:rPr>
        <w:t>CALL FOR PAPERS</w:t>
      </w:r>
    </w:p>
    <w:p w14:paraId="19AB2BF5" w14:textId="77777777" w:rsidR="00B86DD0" w:rsidRPr="00B86DD0" w:rsidRDefault="00B86DD0" w:rsidP="00B86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both"/>
        <w:rPr>
          <w:rFonts w:asciiTheme="majorHAnsi" w:eastAsia="Times New Roman" w:hAnsiTheme="majorHAnsi" w:cstheme="majorHAnsi"/>
          <w:i/>
          <w:iCs/>
          <w:color w:val="4472C4" w:themeColor="accent1"/>
          <w:lang w:val="en-US" w:eastAsia="es-ES_tradnl"/>
        </w:rPr>
      </w:pPr>
      <w:r w:rsidRPr="00B86DD0">
        <w:rPr>
          <w:rFonts w:asciiTheme="majorHAnsi" w:eastAsia="Times New Roman" w:hAnsiTheme="majorHAnsi" w:cstheme="majorHAnsi"/>
          <w:i/>
          <w:iCs/>
          <w:color w:val="4472C4" w:themeColor="accent1"/>
          <w:lang w:val="en-US" w:eastAsia="es-ES_tradnl"/>
        </w:rPr>
        <w:t xml:space="preserve">List of topics for the </w:t>
      </w:r>
      <w:r>
        <w:rPr>
          <w:rFonts w:asciiTheme="majorHAnsi" w:eastAsia="Times New Roman" w:hAnsiTheme="majorHAnsi" w:cstheme="majorHAnsi"/>
          <w:i/>
          <w:iCs/>
          <w:color w:val="4472C4" w:themeColor="accent1"/>
          <w:lang w:val="en-US" w:eastAsia="es-ES_tradnl"/>
        </w:rPr>
        <w:t>paper</w:t>
      </w:r>
      <w:r w:rsidRPr="00B86DD0">
        <w:rPr>
          <w:rFonts w:asciiTheme="majorHAnsi" w:eastAsia="Times New Roman" w:hAnsiTheme="majorHAnsi" w:cstheme="majorHAnsi"/>
          <w:i/>
          <w:iCs/>
          <w:color w:val="4472C4" w:themeColor="accent1"/>
          <w:lang w:val="en-US" w:eastAsia="es-ES_tradnl"/>
        </w:rPr>
        <w:t>s</w:t>
      </w:r>
    </w:p>
    <w:p w14:paraId="56C2279A" w14:textId="77777777" w:rsidR="00B86DD0" w:rsidRPr="00B86DD0" w:rsidRDefault="00B86DD0" w:rsidP="00223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eastAsia="Times New Roman" w:hAnsiTheme="majorHAnsi" w:cstheme="majorHAnsi"/>
          <w:color w:val="222222"/>
          <w:lang w:val="en-US" w:eastAsia="es-ES_tradnl"/>
        </w:rPr>
      </w:pPr>
      <w:r w:rsidRPr="00B86DD0">
        <w:rPr>
          <w:rFonts w:asciiTheme="majorHAnsi" w:eastAsia="Times New Roman" w:hAnsiTheme="majorHAnsi" w:cstheme="majorHAnsi"/>
          <w:color w:val="222222"/>
          <w:lang w:val="en-US" w:eastAsia="es-ES_tradnl"/>
        </w:rPr>
        <w:t xml:space="preserve">Historical, philosophical, legal and literary studies on </w:t>
      </w:r>
      <w:r w:rsidR="0022323F">
        <w:rPr>
          <w:rFonts w:asciiTheme="majorHAnsi" w:eastAsia="Times New Roman" w:hAnsiTheme="majorHAnsi" w:cstheme="majorHAnsi"/>
          <w:color w:val="222222"/>
          <w:lang w:val="en-US" w:eastAsia="es-ES_tradnl"/>
        </w:rPr>
        <w:t xml:space="preserve">Concepción </w:t>
      </w:r>
      <w:r w:rsidRPr="00B86DD0">
        <w:rPr>
          <w:rFonts w:asciiTheme="majorHAnsi" w:eastAsia="Times New Roman" w:hAnsiTheme="majorHAnsi" w:cstheme="majorHAnsi"/>
          <w:color w:val="222222"/>
          <w:lang w:val="en-US" w:eastAsia="es-ES_tradnl"/>
        </w:rPr>
        <w:t xml:space="preserve">Arenal or </w:t>
      </w:r>
      <w:r>
        <w:rPr>
          <w:rFonts w:asciiTheme="majorHAnsi" w:eastAsia="Times New Roman" w:hAnsiTheme="majorHAnsi" w:cstheme="majorHAnsi"/>
          <w:color w:val="222222"/>
          <w:lang w:val="en-US" w:eastAsia="es-ES_tradnl"/>
        </w:rPr>
        <w:t>her</w:t>
      </w:r>
      <w:r w:rsidRPr="00B86DD0">
        <w:rPr>
          <w:rFonts w:asciiTheme="majorHAnsi" w:eastAsia="Times New Roman" w:hAnsiTheme="majorHAnsi" w:cstheme="majorHAnsi"/>
          <w:color w:val="222222"/>
          <w:lang w:val="en-US" w:eastAsia="es-ES_tradnl"/>
        </w:rPr>
        <w:t xml:space="preserve"> time.</w:t>
      </w:r>
    </w:p>
    <w:p w14:paraId="7176115D" w14:textId="77777777" w:rsidR="00B86DD0" w:rsidRPr="00B86DD0" w:rsidRDefault="0022323F" w:rsidP="00223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eastAsia="Times New Roman" w:hAnsiTheme="majorHAnsi" w:cstheme="majorHAnsi"/>
          <w:color w:val="222222"/>
          <w:lang w:val="en-US" w:eastAsia="es-ES_tradnl"/>
        </w:rPr>
      </w:pPr>
      <w:r>
        <w:rPr>
          <w:rFonts w:asciiTheme="majorHAnsi" w:eastAsia="Times New Roman" w:hAnsiTheme="majorHAnsi" w:cstheme="majorHAnsi"/>
          <w:color w:val="222222"/>
          <w:lang w:val="en-US" w:eastAsia="es-ES_tradnl"/>
        </w:rPr>
        <w:t xml:space="preserve">Concepción Arenal </w:t>
      </w:r>
      <w:r w:rsidR="00B86DD0" w:rsidRPr="00B86DD0">
        <w:rPr>
          <w:rFonts w:asciiTheme="majorHAnsi" w:eastAsia="Times New Roman" w:hAnsiTheme="majorHAnsi" w:cstheme="majorHAnsi"/>
          <w:color w:val="222222"/>
          <w:lang w:val="en-US" w:eastAsia="es-ES_tradnl"/>
        </w:rPr>
        <w:t xml:space="preserve">and </w:t>
      </w:r>
      <w:r>
        <w:rPr>
          <w:rFonts w:asciiTheme="majorHAnsi" w:eastAsia="Times New Roman" w:hAnsiTheme="majorHAnsi" w:cstheme="majorHAnsi"/>
          <w:color w:val="222222"/>
          <w:lang w:val="en-US" w:eastAsia="es-ES_tradnl"/>
        </w:rPr>
        <w:t>her</w:t>
      </w:r>
      <w:r w:rsidR="00B86DD0" w:rsidRPr="00B86DD0">
        <w:rPr>
          <w:rFonts w:asciiTheme="majorHAnsi" w:eastAsia="Times New Roman" w:hAnsiTheme="majorHAnsi" w:cstheme="majorHAnsi"/>
          <w:color w:val="222222"/>
          <w:lang w:val="en-US" w:eastAsia="es-ES_tradnl"/>
        </w:rPr>
        <w:t xml:space="preserve"> time.</w:t>
      </w:r>
    </w:p>
    <w:p w14:paraId="5985157E" w14:textId="028CB973" w:rsidR="00B86DD0" w:rsidRPr="00B86DD0" w:rsidRDefault="00B86DD0" w:rsidP="00223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eastAsia="Times New Roman" w:hAnsiTheme="majorHAnsi" w:cstheme="majorHAnsi"/>
          <w:color w:val="222222"/>
          <w:lang w:val="en-US" w:eastAsia="es-ES_tradnl"/>
        </w:rPr>
      </w:pPr>
      <w:r w:rsidRPr="00B86DD0">
        <w:rPr>
          <w:rFonts w:asciiTheme="majorHAnsi" w:eastAsia="Times New Roman" w:hAnsiTheme="majorHAnsi" w:cstheme="majorHAnsi"/>
          <w:color w:val="222222"/>
          <w:lang w:val="en-US" w:eastAsia="es-ES_tradnl"/>
        </w:rPr>
        <w:t xml:space="preserve">The role of women in </w:t>
      </w:r>
      <w:r w:rsidR="00712F17">
        <w:rPr>
          <w:rFonts w:asciiTheme="majorHAnsi" w:eastAsia="Times New Roman" w:hAnsiTheme="majorHAnsi" w:cstheme="majorHAnsi"/>
          <w:color w:val="222222"/>
          <w:lang w:val="en-US" w:eastAsia="es-ES_tradnl"/>
        </w:rPr>
        <w:t xml:space="preserve">the </w:t>
      </w:r>
      <w:r w:rsidRPr="00B86DD0">
        <w:rPr>
          <w:rFonts w:asciiTheme="majorHAnsi" w:eastAsia="Times New Roman" w:hAnsiTheme="majorHAnsi" w:cstheme="majorHAnsi"/>
          <w:color w:val="222222"/>
          <w:lang w:val="en-US" w:eastAsia="es-ES_tradnl"/>
        </w:rPr>
        <w:t xml:space="preserve">nineteenth-century Spanish society and the breaking of stereotypes </w:t>
      </w:r>
      <w:r w:rsidR="0022323F">
        <w:rPr>
          <w:rFonts w:asciiTheme="majorHAnsi" w:eastAsia="Times New Roman" w:hAnsiTheme="majorHAnsi" w:cstheme="majorHAnsi"/>
          <w:color w:val="222222"/>
          <w:lang w:val="en-US" w:eastAsia="es-ES_tradnl"/>
        </w:rPr>
        <w:t xml:space="preserve">led by </w:t>
      </w:r>
      <w:r w:rsidRPr="00B86DD0">
        <w:rPr>
          <w:rFonts w:asciiTheme="majorHAnsi" w:eastAsia="Times New Roman" w:hAnsiTheme="majorHAnsi" w:cstheme="majorHAnsi"/>
          <w:color w:val="222222"/>
          <w:lang w:val="en-US" w:eastAsia="es-ES_tradnl"/>
        </w:rPr>
        <w:t>Concepción Arenal.</w:t>
      </w:r>
    </w:p>
    <w:p w14:paraId="61967496" w14:textId="77777777" w:rsidR="00B86DD0" w:rsidRPr="00B86DD0" w:rsidRDefault="00B86DD0" w:rsidP="00223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eastAsia="Times New Roman" w:hAnsiTheme="majorHAnsi" w:cstheme="majorHAnsi"/>
          <w:color w:val="222222"/>
          <w:lang w:val="en-US" w:eastAsia="es-ES_tradnl"/>
        </w:rPr>
      </w:pPr>
      <w:r w:rsidRPr="00B86DD0">
        <w:rPr>
          <w:rFonts w:asciiTheme="majorHAnsi" w:eastAsia="Times New Roman" w:hAnsiTheme="majorHAnsi" w:cstheme="majorHAnsi"/>
          <w:color w:val="222222"/>
          <w:lang w:val="en-US" w:eastAsia="es-ES_tradnl"/>
        </w:rPr>
        <w:t>Concepción Arenal's thinking on the role of women in society.</w:t>
      </w:r>
    </w:p>
    <w:p w14:paraId="64039B52" w14:textId="77777777" w:rsidR="00B86DD0" w:rsidRPr="00B86DD0" w:rsidRDefault="00B86DD0" w:rsidP="00223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eastAsia="Times New Roman" w:hAnsiTheme="majorHAnsi" w:cstheme="majorHAnsi"/>
          <w:color w:val="222222"/>
          <w:lang w:val="en-US" w:eastAsia="es-ES_tradnl"/>
        </w:rPr>
      </w:pPr>
      <w:r w:rsidRPr="00B86DD0">
        <w:rPr>
          <w:rFonts w:asciiTheme="majorHAnsi" w:eastAsia="Times New Roman" w:hAnsiTheme="majorHAnsi" w:cstheme="majorHAnsi"/>
          <w:color w:val="222222"/>
          <w:lang w:val="en-US" w:eastAsia="es-ES_tradnl"/>
        </w:rPr>
        <w:lastRenderedPageBreak/>
        <w:t>Women's rights at the time: evolution, perspectives, milestones, comparative studies with other countries.</w:t>
      </w:r>
    </w:p>
    <w:p w14:paraId="796A8A27" w14:textId="77777777" w:rsidR="00B86DD0" w:rsidRPr="00B86DD0" w:rsidRDefault="00B86DD0" w:rsidP="00223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eastAsia="Times New Roman" w:hAnsiTheme="majorHAnsi" w:cstheme="majorHAnsi"/>
          <w:color w:val="222222"/>
          <w:lang w:val="en-US" w:eastAsia="es-ES_tradnl"/>
        </w:rPr>
      </w:pPr>
      <w:r w:rsidRPr="00B86DD0">
        <w:rPr>
          <w:rFonts w:asciiTheme="majorHAnsi" w:eastAsia="Times New Roman" w:hAnsiTheme="majorHAnsi" w:cstheme="majorHAnsi"/>
          <w:color w:val="222222"/>
          <w:lang w:val="en-US" w:eastAsia="es-ES_tradnl"/>
        </w:rPr>
        <w:t>Penitentiary and criminological studies</w:t>
      </w:r>
    </w:p>
    <w:p w14:paraId="0742F38E" w14:textId="77777777" w:rsidR="00B86DD0" w:rsidRPr="00B86DD0" w:rsidRDefault="00B86DD0" w:rsidP="00223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eastAsia="Times New Roman" w:hAnsiTheme="majorHAnsi" w:cstheme="majorHAnsi"/>
          <w:color w:val="222222"/>
          <w:lang w:val="en-US" w:eastAsia="es-ES_tradnl"/>
        </w:rPr>
      </w:pPr>
      <w:r w:rsidRPr="00B86DD0">
        <w:rPr>
          <w:rFonts w:asciiTheme="majorHAnsi" w:eastAsia="Times New Roman" w:hAnsiTheme="majorHAnsi" w:cstheme="majorHAnsi"/>
          <w:color w:val="222222"/>
          <w:lang w:val="en-US" w:eastAsia="es-ES_tradnl"/>
        </w:rPr>
        <w:t>Feminist criminology</w:t>
      </w:r>
    </w:p>
    <w:p w14:paraId="2E864BF4" w14:textId="77777777" w:rsidR="00B86DD0" w:rsidRPr="00B86DD0" w:rsidRDefault="00B86DD0" w:rsidP="00223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eastAsia="Times New Roman" w:hAnsiTheme="majorHAnsi" w:cstheme="majorHAnsi"/>
          <w:color w:val="222222"/>
          <w:lang w:val="en-US" w:eastAsia="es-ES_tradnl"/>
        </w:rPr>
      </w:pPr>
      <w:r w:rsidRPr="00B86DD0">
        <w:rPr>
          <w:rFonts w:asciiTheme="majorHAnsi" w:eastAsia="Times New Roman" w:hAnsiTheme="majorHAnsi" w:cstheme="majorHAnsi"/>
          <w:color w:val="222222"/>
          <w:lang w:val="en-US" w:eastAsia="es-ES_tradnl"/>
        </w:rPr>
        <w:t>Security vs. Freedom</w:t>
      </w:r>
    </w:p>
    <w:p w14:paraId="711CA069" w14:textId="77777777" w:rsidR="00B86DD0" w:rsidRPr="00B86DD0" w:rsidRDefault="00B86DD0" w:rsidP="00223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eastAsia="Times New Roman" w:hAnsiTheme="majorHAnsi" w:cstheme="majorHAnsi"/>
          <w:color w:val="222222"/>
          <w:lang w:val="en-US" w:eastAsia="es-ES_tradnl"/>
        </w:rPr>
      </w:pPr>
      <w:r w:rsidRPr="00B86DD0">
        <w:rPr>
          <w:rFonts w:asciiTheme="majorHAnsi" w:eastAsia="Times New Roman" w:hAnsiTheme="majorHAnsi" w:cstheme="majorHAnsi"/>
          <w:color w:val="222222"/>
          <w:lang w:val="en-US" w:eastAsia="es-ES_tradnl"/>
        </w:rPr>
        <w:t>The Law of the people in the work of Concepción Arenal</w:t>
      </w:r>
    </w:p>
    <w:p w14:paraId="7242D500" w14:textId="77777777" w:rsidR="00B86DD0" w:rsidRPr="00B86DD0" w:rsidRDefault="00B86DD0" w:rsidP="00223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eastAsia="Times New Roman" w:hAnsiTheme="majorHAnsi" w:cstheme="majorHAnsi"/>
          <w:color w:val="222222"/>
          <w:lang w:val="en-US" w:eastAsia="es-ES_tradnl"/>
        </w:rPr>
      </w:pPr>
      <w:r w:rsidRPr="00B86DD0">
        <w:rPr>
          <w:rFonts w:asciiTheme="majorHAnsi" w:eastAsia="Times New Roman" w:hAnsiTheme="majorHAnsi" w:cstheme="majorHAnsi"/>
          <w:color w:val="222222"/>
          <w:lang w:val="en-US" w:eastAsia="es-ES_tradnl"/>
        </w:rPr>
        <w:t>The intellectual contributions of Concepción Arenal on education and social reform</w:t>
      </w:r>
    </w:p>
    <w:p w14:paraId="08F260C2" w14:textId="77777777" w:rsidR="00B86DD0" w:rsidRPr="00B86DD0" w:rsidRDefault="00B86DD0" w:rsidP="00223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eastAsia="Times New Roman" w:hAnsiTheme="majorHAnsi" w:cstheme="majorHAnsi"/>
          <w:color w:val="222222"/>
          <w:lang w:val="en-US" w:eastAsia="es-ES_tradnl"/>
        </w:rPr>
      </w:pPr>
      <w:r w:rsidRPr="00B86DD0">
        <w:rPr>
          <w:rFonts w:asciiTheme="majorHAnsi" w:eastAsia="Times New Roman" w:hAnsiTheme="majorHAnsi" w:cstheme="majorHAnsi"/>
          <w:color w:val="222222"/>
          <w:lang w:val="en-US" w:eastAsia="es-ES_tradnl"/>
        </w:rPr>
        <w:t>Education and society in the 19th century</w:t>
      </w:r>
    </w:p>
    <w:p w14:paraId="55769A6A" w14:textId="77777777" w:rsidR="00B86DD0" w:rsidRPr="00B86DD0" w:rsidRDefault="00B86DD0" w:rsidP="00223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eastAsia="Times New Roman" w:hAnsiTheme="majorHAnsi" w:cstheme="majorHAnsi"/>
          <w:color w:val="222222"/>
          <w:lang w:val="en-US" w:eastAsia="es-ES_tradnl"/>
        </w:rPr>
      </w:pPr>
      <w:r w:rsidRPr="00B86DD0">
        <w:rPr>
          <w:rFonts w:asciiTheme="majorHAnsi" w:eastAsia="Times New Roman" w:hAnsiTheme="majorHAnsi" w:cstheme="majorHAnsi"/>
          <w:color w:val="222222"/>
          <w:lang w:val="en-US" w:eastAsia="es-ES_tradnl"/>
        </w:rPr>
        <w:t>Social protection: charity or right?</w:t>
      </w:r>
    </w:p>
    <w:p w14:paraId="420EA73B" w14:textId="560067EF" w:rsidR="00B86DD0" w:rsidRPr="00B86DD0" w:rsidRDefault="00B86DD0" w:rsidP="00223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eastAsia="Times New Roman" w:hAnsiTheme="majorHAnsi" w:cstheme="majorHAnsi"/>
          <w:color w:val="222222"/>
          <w:lang w:val="en-US" w:eastAsia="es-ES_tradnl"/>
        </w:rPr>
      </w:pPr>
      <w:r w:rsidRPr="00B86DD0">
        <w:rPr>
          <w:rFonts w:asciiTheme="majorHAnsi" w:eastAsia="Times New Roman" w:hAnsiTheme="majorHAnsi" w:cstheme="majorHAnsi"/>
          <w:color w:val="222222"/>
          <w:lang w:val="en-US" w:eastAsia="es-ES_tradnl"/>
        </w:rPr>
        <w:t xml:space="preserve">Four key Galician women in </w:t>
      </w:r>
      <w:r w:rsidR="00712F17">
        <w:rPr>
          <w:rFonts w:asciiTheme="majorHAnsi" w:eastAsia="Times New Roman" w:hAnsiTheme="majorHAnsi" w:cstheme="majorHAnsi"/>
          <w:color w:val="222222"/>
          <w:lang w:val="en-US" w:eastAsia="es-ES_tradnl"/>
        </w:rPr>
        <w:t xml:space="preserve">the </w:t>
      </w:r>
      <w:r w:rsidRPr="00B86DD0">
        <w:rPr>
          <w:rFonts w:asciiTheme="majorHAnsi" w:eastAsia="Times New Roman" w:hAnsiTheme="majorHAnsi" w:cstheme="majorHAnsi"/>
          <w:color w:val="222222"/>
          <w:lang w:val="en-US" w:eastAsia="es-ES_tradnl"/>
        </w:rPr>
        <w:t>19th century thought and history (</w:t>
      </w:r>
      <w:proofErr w:type="spellStart"/>
      <w:r w:rsidRPr="00B86DD0">
        <w:rPr>
          <w:rFonts w:asciiTheme="majorHAnsi" w:eastAsia="Times New Roman" w:hAnsiTheme="majorHAnsi" w:cstheme="majorHAnsi"/>
          <w:color w:val="222222"/>
          <w:lang w:val="en-US" w:eastAsia="es-ES_tradnl"/>
        </w:rPr>
        <w:t>Rosalía</w:t>
      </w:r>
      <w:proofErr w:type="spellEnd"/>
      <w:r w:rsidRPr="00B86DD0">
        <w:rPr>
          <w:rFonts w:asciiTheme="majorHAnsi" w:eastAsia="Times New Roman" w:hAnsiTheme="majorHAnsi" w:cstheme="majorHAnsi"/>
          <w:color w:val="222222"/>
          <w:lang w:val="en-US" w:eastAsia="es-ES_tradnl"/>
        </w:rPr>
        <w:t xml:space="preserve"> de Castro, Juana de Vega, Emilia Pardo </w:t>
      </w:r>
      <w:proofErr w:type="spellStart"/>
      <w:r w:rsidRPr="00B86DD0">
        <w:rPr>
          <w:rFonts w:asciiTheme="majorHAnsi" w:eastAsia="Times New Roman" w:hAnsiTheme="majorHAnsi" w:cstheme="majorHAnsi"/>
          <w:color w:val="222222"/>
          <w:lang w:val="en-US" w:eastAsia="es-ES_tradnl"/>
        </w:rPr>
        <w:t>Bazán</w:t>
      </w:r>
      <w:proofErr w:type="spellEnd"/>
      <w:r w:rsidRPr="00B86DD0">
        <w:rPr>
          <w:rFonts w:asciiTheme="majorHAnsi" w:eastAsia="Times New Roman" w:hAnsiTheme="majorHAnsi" w:cstheme="majorHAnsi"/>
          <w:color w:val="222222"/>
          <w:lang w:val="en-US" w:eastAsia="es-ES_tradnl"/>
        </w:rPr>
        <w:t xml:space="preserve"> and Concepción Arenal).</w:t>
      </w:r>
    </w:p>
    <w:p w14:paraId="47324A4A" w14:textId="02C1F830" w:rsidR="00B86DD0" w:rsidRPr="00B86DD0" w:rsidRDefault="00712F17" w:rsidP="00223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eastAsia="Times New Roman" w:hAnsiTheme="majorHAnsi" w:cstheme="majorHAnsi"/>
          <w:color w:val="222222"/>
          <w:lang w:val="en-US" w:eastAsia="es-ES_tradnl"/>
        </w:rPr>
      </w:pPr>
      <w:r>
        <w:rPr>
          <w:rFonts w:asciiTheme="majorHAnsi" w:eastAsia="Times New Roman" w:hAnsiTheme="majorHAnsi" w:cstheme="majorHAnsi"/>
          <w:color w:val="222222"/>
          <w:lang w:val="en-US" w:eastAsia="es-ES_tradnl"/>
        </w:rPr>
        <w:t xml:space="preserve">Concepción Arenal </w:t>
      </w:r>
      <w:r w:rsidR="00B86DD0" w:rsidRPr="00B86DD0">
        <w:rPr>
          <w:rFonts w:asciiTheme="majorHAnsi" w:eastAsia="Times New Roman" w:hAnsiTheme="majorHAnsi" w:cstheme="majorHAnsi"/>
          <w:color w:val="222222"/>
          <w:lang w:val="en-US" w:eastAsia="es-ES_tradnl"/>
        </w:rPr>
        <w:t xml:space="preserve">and </w:t>
      </w:r>
      <w:proofErr w:type="spellStart"/>
      <w:r w:rsidR="00B86DD0" w:rsidRPr="00B86DD0">
        <w:rPr>
          <w:rFonts w:asciiTheme="majorHAnsi" w:eastAsia="Times New Roman" w:hAnsiTheme="majorHAnsi" w:cstheme="majorHAnsi"/>
          <w:color w:val="222222"/>
          <w:lang w:val="en-US" w:eastAsia="es-ES_tradnl"/>
        </w:rPr>
        <w:t>Krausism</w:t>
      </w:r>
      <w:proofErr w:type="spellEnd"/>
      <w:r w:rsidR="00B86DD0" w:rsidRPr="00B86DD0">
        <w:rPr>
          <w:rFonts w:asciiTheme="majorHAnsi" w:eastAsia="Times New Roman" w:hAnsiTheme="majorHAnsi" w:cstheme="majorHAnsi"/>
          <w:color w:val="222222"/>
          <w:lang w:val="en-US" w:eastAsia="es-ES_tradnl"/>
        </w:rPr>
        <w:t xml:space="preserve">. </w:t>
      </w:r>
    </w:p>
    <w:p w14:paraId="6F58DA23" w14:textId="77777777" w:rsidR="00B86DD0" w:rsidRPr="00B86DD0" w:rsidRDefault="00B86DD0" w:rsidP="00223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eastAsia="Times New Roman" w:hAnsiTheme="majorHAnsi" w:cstheme="majorHAnsi"/>
          <w:color w:val="222222"/>
          <w:lang w:val="en-US" w:eastAsia="es-ES_tradnl"/>
        </w:rPr>
      </w:pPr>
      <w:r w:rsidRPr="00B86DD0">
        <w:rPr>
          <w:rFonts w:asciiTheme="majorHAnsi" w:eastAsia="Times New Roman" w:hAnsiTheme="majorHAnsi" w:cstheme="majorHAnsi"/>
          <w:color w:val="222222"/>
          <w:lang w:val="en-US" w:eastAsia="es-ES_tradnl"/>
        </w:rPr>
        <w:t>The influence of Concepción Arenal on emigration</w:t>
      </w:r>
    </w:p>
    <w:p w14:paraId="3EB56813" w14:textId="77777777" w:rsidR="00B86DD0" w:rsidRPr="00B86DD0" w:rsidRDefault="00B86DD0" w:rsidP="00223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eastAsia="Times New Roman" w:hAnsiTheme="majorHAnsi" w:cstheme="majorHAnsi"/>
          <w:color w:val="222222"/>
          <w:lang w:val="en-US" w:eastAsia="es-ES_tradnl"/>
        </w:rPr>
      </w:pPr>
      <w:r w:rsidRPr="00B86DD0">
        <w:rPr>
          <w:rFonts w:asciiTheme="majorHAnsi" w:eastAsia="Times New Roman" w:hAnsiTheme="majorHAnsi" w:cstheme="majorHAnsi"/>
          <w:color w:val="222222"/>
          <w:lang w:val="en-US" w:eastAsia="es-ES_tradnl"/>
        </w:rPr>
        <w:t>Women in the university system</w:t>
      </w:r>
    </w:p>
    <w:p w14:paraId="50668861" w14:textId="77777777" w:rsidR="00B86DD0" w:rsidRPr="00B86DD0" w:rsidRDefault="00B86DD0" w:rsidP="00223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eastAsia="Times New Roman" w:hAnsiTheme="majorHAnsi" w:cstheme="majorHAnsi"/>
          <w:color w:val="222222"/>
          <w:lang w:val="en-US" w:eastAsia="es-ES_tradnl"/>
        </w:rPr>
      </w:pPr>
      <w:r w:rsidRPr="00B86DD0">
        <w:rPr>
          <w:rFonts w:asciiTheme="majorHAnsi" w:eastAsia="Times New Roman" w:hAnsiTheme="majorHAnsi" w:cstheme="majorHAnsi"/>
          <w:color w:val="222222"/>
          <w:lang w:val="en-US" w:eastAsia="es-ES_tradnl"/>
        </w:rPr>
        <w:t>The work of women</w:t>
      </w:r>
    </w:p>
    <w:p w14:paraId="088AC529" w14:textId="77777777" w:rsidR="00B86DD0" w:rsidRPr="00B86DD0" w:rsidRDefault="00B86DD0" w:rsidP="00223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eastAsia="Times New Roman" w:hAnsiTheme="majorHAnsi" w:cstheme="majorHAnsi"/>
          <w:color w:val="222222"/>
          <w:lang w:val="en-US" w:eastAsia="es-ES_tradnl"/>
        </w:rPr>
      </w:pPr>
      <w:r w:rsidRPr="00B86DD0">
        <w:rPr>
          <w:rFonts w:asciiTheme="majorHAnsi" w:eastAsia="Times New Roman" w:hAnsiTheme="majorHAnsi" w:cstheme="majorHAnsi"/>
          <w:color w:val="222222"/>
          <w:lang w:val="en-US" w:eastAsia="es-ES_tradnl"/>
        </w:rPr>
        <w:t>Women in the world of law: the judiciary, legal professionals, academia</w:t>
      </w:r>
    </w:p>
    <w:p w14:paraId="4EBA7A27" w14:textId="77777777" w:rsidR="00B86DD0" w:rsidRDefault="00B86DD0" w:rsidP="00223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eastAsia="Times New Roman" w:hAnsiTheme="majorHAnsi" w:cstheme="majorHAnsi"/>
          <w:color w:val="222222"/>
          <w:lang w:val="en-US" w:eastAsia="es-ES_tradnl"/>
        </w:rPr>
      </w:pPr>
      <w:r w:rsidRPr="00B86DD0">
        <w:rPr>
          <w:rFonts w:asciiTheme="majorHAnsi" w:eastAsia="Times New Roman" w:hAnsiTheme="majorHAnsi" w:cstheme="majorHAnsi"/>
          <w:color w:val="222222"/>
          <w:lang w:val="en-US" w:eastAsia="es-ES_tradnl"/>
        </w:rPr>
        <w:t>Are there glass ceilings?</w:t>
      </w:r>
    </w:p>
    <w:p w14:paraId="62ED1636" w14:textId="77777777" w:rsidR="0022323F" w:rsidRPr="00B86DD0" w:rsidRDefault="0022323F" w:rsidP="00223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eastAsia="Times New Roman" w:hAnsiTheme="majorHAnsi" w:cstheme="majorHAnsi"/>
          <w:color w:val="222222"/>
          <w:lang w:val="en-US" w:eastAsia="es-ES_tradnl"/>
        </w:rPr>
      </w:pPr>
    </w:p>
    <w:p w14:paraId="3C7A12F9" w14:textId="77777777" w:rsidR="00B86DD0" w:rsidRPr="0022323F" w:rsidRDefault="00B86DD0" w:rsidP="00B86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both"/>
        <w:rPr>
          <w:rFonts w:asciiTheme="majorHAnsi" w:eastAsia="Times New Roman" w:hAnsiTheme="majorHAnsi" w:cstheme="majorHAnsi"/>
          <w:i/>
          <w:iCs/>
          <w:color w:val="4472C4" w:themeColor="accent1"/>
          <w:lang w:val="en-US" w:eastAsia="es-ES_tradnl"/>
        </w:rPr>
      </w:pPr>
      <w:r w:rsidRPr="0022323F">
        <w:rPr>
          <w:rFonts w:asciiTheme="majorHAnsi" w:eastAsia="Times New Roman" w:hAnsiTheme="majorHAnsi" w:cstheme="majorHAnsi"/>
          <w:i/>
          <w:iCs/>
          <w:color w:val="4472C4" w:themeColor="accent1"/>
          <w:lang w:val="en-US" w:eastAsia="es-ES_tradnl"/>
        </w:rPr>
        <w:t>Rules for the submission of proposals for reports</w:t>
      </w:r>
    </w:p>
    <w:p w14:paraId="3236AFE0" w14:textId="77777777" w:rsidR="00B86DD0" w:rsidRPr="00B86DD0" w:rsidRDefault="00B86DD0" w:rsidP="00B86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both"/>
        <w:rPr>
          <w:rFonts w:asciiTheme="majorHAnsi" w:eastAsia="Times New Roman" w:hAnsiTheme="majorHAnsi" w:cstheme="majorHAnsi"/>
          <w:color w:val="222222"/>
          <w:lang w:val="en-US" w:eastAsia="es-ES_tradnl"/>
        </w:rPr>
      </w:pPr>
    </w:p>
    <w:p w14:paraId="770600E9" w14:textId="216BC0B1" w:rsidR="00B86DD0" w:rsidRPr="00B86DD0" w:rsidRDefault="0022323F" w:rsidP="00223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eastAsia="Times New Roman" w:hAnsiTheme="majorHAnsi" w:cstheme="majorHAnsi"/>
          <w:color w:val="222222"/>
          <w:lang w:val="en-US" w:eastAsia="es-ES_tradnl"/>
        </w:rPr>
      </w:pPr>
      <w:r>
        <w:rPr>
          <w:rFonts w:asciiTheme="majorHAnsi" w:eastAsia="Times New Roman" w:hAnsiTheme="majorHAnsi" w:cstheme="majorHAnsi"/>
          <w:color w:val="222222"/>
          <w:lang w:val="en-US" w:eastAsia="es-ES_tradnl"/>
        </w:rPr>
        <w:t>Paper</w:t>
      </w:r>
      <w:r w:rsidR="00B86DD0" w:rsidRPr="00B86DD0">
        <w:rPr>
          <w:rFonts w:asciiTheme="majorHAnsi" w:eastAsia="Times New Roman" w:hAnsiTheme="majorHAnsi" w:cstheme="majorHAnsi"/>
          <w:color w:val="222222"/>
          <w:lang w:val="en-US" w:eastAsia="es-ES_tradnl"/>
        </w:rPr>
        <w:t xml:space="preserve">s and posters on any of the topics that make up the </w:t>
      </w:r>
      <w:r w:rsidR="00712F17">
        <w:rPr>
          <w:rFonts w:asciiTheme="majorHAnsi" w:eastAsia="Times New Roman" w:hAnsiTheme="majorHAnsi" w:cstheme="majorHAnsi"/>
          <w:color w:val="222222"/>
          <w:lang w:val="en-US" w:eastAsia="es-ES_tradnl"/>
        </w:rPr>
        <w:t>conference</w:t>
      </w:r>
      <w:r w:rsidR="00B86DD0" w:rsidRPr="00B86DD0">
        <w:rPr>
          <w:rFonts w:asciiTheme="majorHAnsi" w:eastAsia="Times New Roman" w:hAnsiTheme="majorHAnsi" w:cstheme="majorHAnsi"/>
          <w:color w:val="222222"/>
          <w:lang w:val="en-US" w:eastAsia="es-ES_tradnl"/>
        </w:rPr>
        <w:t xml:space="preserve"> </w:t>
      </w:r>
      <w:proofErr w:type="spellStart"/>
      <w:r w:rsidR="00B86DD0" w:rsidRPr="00B86DD0">
        <w:rPr>
          <w:rFonts w:asciiTheme="majorHAnsi" w:eastAsia="Times New Roman" w:hAnsiTheme="majorHAnsi" w:cstheme="majorHAnsi"/>
          <w:color w:val="222222"/>
          <w:lang w:val="en-US" w:eastAsia="es-ES_tradnl"/>
        </w:rPr>
        <w:t>program</w:t>
      </w:r>
      <w:r w:rsidR="00712F17">
        <w:rPr>
          <w:rFonts w:asciiTheme="majorHAnsi" w:eastAsia="Times New Roman" w:hAnsiTheme="majorHAnsi" w:cstheme="majorHAnsi"/>
          <w:color w:val="222222"/>
          <w:lang w:val="en-US" w:eastAsia="es-ES_tradnl"/>
        </w:rPr>
        <w:t>me</w:t>
      </w:r>
      <w:proofErr w:type="spellEnd"/>
      <w:r w:rsidR="00B86DD0" w:rsidRPr="00B86DD0">
        <w:rPr>
          <w:rFonts w:asciiTheme="majorHAnsi" w:eastAsia="Times New Roman" w:hAnsiTheme="majorHAnsi" w:cstheme="majorHAnsi"/>
          <w:color w:val="222222"/>
          <w:lang w:val="en-US" w:eastAsia="es-ES_tradnl"/>
        </w:rPr>
        <w:t xml:space="preserve"> may be presented. </w:t>
      </w:r>
      <w:r w:rsidR="00712F17">
        <w:rPr>
          <w:rFonts w:asciiTheme="majorHAnsi" w:eastAsia="Times New Roman" w:hAnsiTheme="majorHAnsi" w:cstheme="majorHAnsi"/>
          <w:color w:val="222222"/>
          <w:lang w:val="en-US" w:eastAsia="es-ES_tradnl"/>
        </w:rPr>
        <w:t>P</w:t>
      </w:r>
      <w:r w:rsidR="00B86DD0" w:rsidRPr="00B86DD0">
        <w:rPr>
          <w:rFonts w:asciiTheme="majorHAnsi" w:eastAsia="Times New Roman" w:hAnsiTheme="majorHAnsi" w:cstheme="majorHAnsi"/>
          <w:color w:val="222222"/>
          <w:lang w:val="en-US" w:eastAsia="es-ES_tradnl"/>
        </w:rPr>
        <w:t>roposal</w:t>
      </w:r>
      <w:r w:rsidR="00712F17">
        <w:rPr>
          <w:rFonts w:asciiTheme="majorHAnsi" w:eastAsia="Times New Roman" w:hAnsiTheme="majorHAnsi" w:cstheme="majorHAnsi"/>
          <w:color w:val="222222"/>
          <w:lang w:val="en-US" w:eastAsia="es-ES_tradnl"/>
        </w:rPr>
        <w:t>s</w:t>
      </w:r>
      <w:r w:rsidR="00B86DD0" w:rsidRPr="00B86DD0">
        <w:rPr>
          <w:rFonts w:asciiTheme="majorHAnsi" w:eastAsia="Times New Roman" w:hAnsiTheme="majorHAnsi" w:cstheme="majorHAnsi"/>
          <w:color w:val="222222"/>
          <w:lang w:val="en-US" w:eastAsia="es-ES_tradnl"/>
        </w:rPr>
        <w:t xml:space="preserve"> </w:t>
      </w:r>
      <w:r>
        <w:rPr>
          <w:rFonts w:asciiTheme="majorHAnsi" w:eastAsia="Times New Roman" w:hAnsiTheme="majorHAnsi" w:cstheme="majorHAnsi"/>
          <w:color w:val="222222"/>
          <w:lang w:val="en-US" w:eastAsia="es-ES_tradnl"/>
        </w:rPr>
        <w:t xml:space="preserve">must follow </w:t>
      </w:r>
      <w:r w:rsidR="00B86DD0" w:rsidRPr="00B86DD0">
        <w:rPr>
          <w:rFonts w:asciiTheme="majorHAnsi" w:eastAsia="Times New Roman" w:hAnsiTheme="majorHAnsi" w:cstheme="majorHAnsi"/>
          <w:color w:val="222222"/>
          <w:lang w:val="en-US" w:eastAsia="es-ES_tradnl"/>
        </w:rPr>
        <w:t xml:space="preserve">the </w:t>
      </w:r>
      <w:r>
        <w:rPr>
          <w:rFonts w:asciiTheme="majorHAnsi" w:eastAsia="Times New Roman" w:hAnsiTheme="majorHAnsi" w:cstheme="majorHAnsi"/>
          <w:color w:val="222222"/>
          <w:lang w:val="en-US" w:eastAsia="es-ES_tradnl"/>
        </w:rPr>
        <w:t>indications</w:t>
      </w:r>
      <w:r w:rsidR="00B86DD0" w:rsidRPr="00B86DD0">
        <w:rPr>
          <w:rFonts w:asciiTheme="majorHAnsi" w:eastAsia="Times New Roman" w:hAnsiTheme="majorHAnsi" w:cstheme="majorHAnsi"/>
          <w:color w:val="222222"/>
          <w:lang w:val="en-US" w:eastAsia="es-ES_tradnl"/>
        </w:rPr>
        <w:t xml:space="preserve"> below.</w:t>
      </w:r>
    </w:p>
    <w:p w14:paraId="5895924C" w14:textId="77777777" w:rsidR="00712F17" w:rsidRDefault="00712F17" w:rsidP="00223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eastAsia="Times New Roman" w:hAnsiTheme="majorHAnsi" w:cstheme="majorHAnsi"/>
          <w:color w:val="222222"/>
          <w:lang w:val="en-US" w:eastAsia="es-ES_tradnl"/>
        </w:rPr>
      </w:pPr>
    </w:p>
    <w:p w14:paraId="3C5DD0FF" w14:textId="07943F24" w:rsidR="00B86DD0" w:rsidRPr="00B86DD0" w:rsidRDefault="00B86DD0" w:rsidP="00223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eastAsia="Times New Roman" w:hAnsiTheme="majorHAnsi" w:cstheme="majorHAnsi"/>
          <w:color w:val="222222"/>
          <w:lang w:val="en-US" w:eastAsia="es-ES_tradnl"/>
        </w:rPr>
      </w:pPr>
      <w:r w:rsidRPr="00B86DD0">
        <w:rPr>
          <w:rFonts w:asciiTheme="majorHAnsi" w:eastAsia="Times New Roman" w:hAnsiTheme="majorHAnsi" w:cstheme="majorHAnsi"/>
          <w:color w:val="222222"/>
          <w:lang w:val="en-US" w:eastAsia="es-ES_tradnl"/>
        </w:rPr>
        <w:t xml:space="preserve">Presentation of </w:t>
      </w:r>
      <w:r w:rsidR="0022323F">
        <w:rPr>
          <w:rFonts w:asciiTheme="majorHAnsi" w:eastAsia="Times New Roman" w:hAnsiTheme="majorHAnsi" w:cstheme="majorHAnsi"/>
          <w:color w:val="222222"/>
          <w:lang w:val="en-US" w:eastAsia="es-ES_tradnl"/>
        </w:rPr>
        <w:t>paper</w:t>
      </w:r>
      <w:r w:rsidRPr="00B86DD0">
        <w:rPr>
          <w:rFonts w:asciiTheme="majorHAnsi" w:eastAsia="Times New Roman" w:hAnsiTheme="majorHAnsi" w:cstheme="majorHAnsi"/>
          <w:color w:val="222222"/>
          <w:lang w:val="en-US" w:eastAsia="es-ES_tradnl"/>
        </w:rPr>
        <w:t>s</w:t>
      </w:r>
    </w:p>
    <w:p w14:paraId="7627A545" w14:textId="0DAF6A18" w:rsidR="00B86DD0" w:rsidRPr="00B86DD0" w:rsidRDefault="00B86DD0" w:rsidP="00223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eastAsia="Times New Roman" w:hAnsiTheme="majorHAnsi" w:cstheme="majorHAnsi"/>
          <w:color w:val="222222"/>
          <w:lang w:val="en-US" w:eastAsia="es-ES_tradnl"/>
        </w:rPr>
      </w:pPr>
      <w:r w:rsidRPr="00B86DD0">
        <w:rPr>
          <w:rFonts w:asciiTheme="majorHAnsi" w:eastAsia="Times New Roman" w:hAnsiTheme="majorHAnsi" w:cstheme="majorHAnsi"/>
          <w:color w:val="222222"/>
          <w:lang w:val="en-US" w:eastAsia="es-ES_tradnl"/>
        </w:rPr>
        <w:t xml:space="preserve">• Format and letter: </w:t>
      </w:r>
      <w:r w:rsidR="00953A54">
        <w:rPr>
          <w:rFonts w:asciiTheme="majorHAnsi" w:eastAsia="Times New Roman" w:hAnsiTheme="majorHAnsi" w:cstheme="majorHAnsi"/>
          <w:color w:val="222222"/>
          <w:lang w:val="en-US" w:eastAsia="es-ES_tradnl"/>
        </w:rPr>
        <w:t xml:space="preserve">Papers </w:t>
      </w:r>
      <w:r w:rsidRPr="00B86DD0">
        <w:rPr>
          <w:rFonts w:asciiTheme="majorHAnsi" w:eastAsia="Times New Roman" w:hAnsiTheme="majorHAnsi" w:cstheme="majorHAnsi"/>
          <w:color w:val="222222"/>
          <w:lang w:val="en-US" w:eastAsia="es-ES_tradnl"/>
        </w:rPr>
        <w:t xml:space="preserve">must be </w:t>
      </w:r>
      <w:r w:rsidR="00953A54">
        <w:rPr>
          <w:rFonts w:asciiTheme="majorHAnsi" w:eastAsia="Times New Roman" w:hAnsiTheme="majorHAnsi" w:cstheme="majorHAnsi"/>
          <w:color w:val="222222"/>
          <w:lang w:val="en-US" w:eastAsia="es-ES_tradnl"/>
        </w:rPr>
        <w:t xml:space="preserve">sent </w:t>
      </w:r>
      <w:r w:rsidRPr="00B86DD0">
        <w:rPr>
          <w:rFonts w:asciiTheme="majorHAnsi" w:eastAsia="Times New Roman" w:hAnsiTheme="majorHAnsi" w:cstheme="majorHAnsi"/>
          <w:color w:val="222222"/>
          <w:lang w:val="en-US" w:eastAsia="es-ES_tradnl"/>
        </w:rPr>
        <w:t>in ".doc" or ".docx" format</w:t>
      </w:r>
      <w:r w:rsidR="00953A54">
        <w:rPr>
          <w:rFonts w:asciiTheme="majorHAnsi" w:eastAsia="Times New Roman" w:hAnsiTheme="majorHAnsi" w:cstheme="majorHAnsi"/>
          <w:color w:val="222222"/>
          <w:lang w:val="en-US" w:eastAsia="es-ES_tradnl"/>
        </w:rPr>
        <w:t>s</w:t>
      </w:r>
      <w:r w:rsidRPr="00B86DD0">
        <w:rPr>
          <w:rFonts w:asciiTheme="majorHAnsi" w:eastAsia="Times New Roman" w:hAnsiTheme="majorHAnsi" w:cstheme="majorHAnsi"/>
          <w:color w:val="222222"/>
          <w:lang w:val="en-US" w:eastAsia="es-ES_tradnl"/>
        </w:rPr>
        <w:t xml:space="preserve"> and may not exceed 2 pages in length including author identity, title, keywords, abstract and bibliography</w:t>
      </w:r>
      <w:r w:rsidR="00953A54">
        <w:rPr>
          <w:rFonts w:asciiTheme="majorHAnsi" w:eastAsia="Times New Roman" w:hAnsiTheme="majorHAnsi" w:cstheme="majorHAnsi"/>
          <w:color w:val="222222"/>
          <w:lang w:val="en-US" w:eastAsia="es-ES_tradnl"/>
        </w:rPr>
        <w:t>, using</w:t>
      </w:r>
      <w:r w:rsidR="0022323F">
        <w:rPr>
          <w:rFonts w:asciiTheme="majorHAnsi" w:eastAsia="Times New Roman" w:hAnsiTheme="majorHAnsi" w:cstheme="majorHAnsi"/>
          <w:color w:val="222222"/>
          <w:lang w:val="en-US" w:eastAsia="es-ES_tradnl"/>
        </w:rPr>
        <w:t xml:space="preserve"> Calibri Light </w:t>
      </w:r>
      <w:r w:rsidR="00AA2137">
        <w:rPr>
          <w:rFonts w:asciiTheme="majorHAnsi" w:eastAsia="Times New Roman" w:hAnsiTheme="majorHAnsi" w:cstheme="majorHAnsi"/>
          <w:color w:val="222222"/>
          <w:lang w:val="en-US" w:eastAsia="es-ES_tradnl"/>
        </w:rPr>
        <w:t xml:space="preserve">12 </w:t>
      </w:r>
      <w:r w:rsidR="0022323F">
        <w:rPr>
          <w:rFonts w:asciiTheme="majorHAnsi" w:eastAsia="Times New Roman" w:hAnsiTheme="majorHAnsi" w:cstheme="majorHAnsi"/>
          <w:color w:val="222222"/>
          <w:lang w:val="en-US" w:eastAsia="es-ES_tradnl"/>
        </w:rPr>
        <w:t>character</w:t>
      </w:r>
      <w:r w:rsidRPr="00B86DD0">
        <w:rPr>
          <w:rFonts w:asciiTheme="majorHAnsi" w:eastAsia="Times New Roman" w:hAnsiTheme="majorHAnsi" w:cstheme="majorHAnsi"/>
          <w:color w:val="222222"/>
          <w:lang w:val="en-US" w:eastAsia="es-ES_tradnl"/>
        </w:rPr>
        <w:t>.</w:t>
      </w:r>
    </w:p>
    <w:p w14:paraId="69FC31B7" w14:textId="3B1D12E7" w:rsidR="00B86DD0" w:rsidRPr="00B86DD0" w:rsidRDefault="00B86DD0" w:rsidP="00223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eastAsia="Times New Roman" w:hAnsiTheme="majorHAnsi" w:cstheme="majorHAnsi"/>
          <w:color w:val="222222"/>
          <w:lang w:val="en-US" w:eastAsia="es-ES_tradnl"/>
        </w:rPr>
      </w:pPr>
      <w:r w:rsidRPr="00B86DD0">
        <w:rPr>
          <w:rFonts w:asciiTheme="majorHAnsi" w:eastAsia="Times New Roman" w:hAnsiTheme="majorHAnsi" w:cstheme="majorHAnsi"/>
          <w:color w:val="222222"/>
          <w:lang w:val="en-US" w:eastAsia="es-ES_tradnl"/>
        </w:rPr>
        <w:t xml:space="preserve">• </w:t>
      </w:r>
      <w:r w:rsidR="00953A54">
        <w:rPr>
          <w:rFonts w:asciiTheme="majorHAnsi" w:eastAsia="Times New Roman" w:hAnsiTheme="majorHAnsi" w:cstheme="majorHAnsi"/>
          <w:color w:val="222222"/>
          <w:lang w:val="en-US" w:eastAsia="es-ES_tradnl"/>
        </w:rPr>
        <w:t xml:space="preserve">Papers </w:t>
      </w:r>
      <w:r w:rsidRPr="00B86DD0">
        <w:rPr>
          <w:rFonts w:asciiTheme="majorHAnsi" w:eastAsia="Times New Roman" w:hAnsiTheme="majorHAnsi" w:cstheme="majorHAnsi"/>
          <w:color w:val="222222"/>
          <w:lang w:val="en-US" w:eastAsia="es-ES_tradnl"/>
        </w:rPr>
        <w:t xml:space="preserve">will be sent to the following email address: </w:t>
      </w:r>
      <w:proofErr w:type="spellStart"/>
      <w:r w:rsidR="00C041DF">
        <w:rPr>
          <w:rFonts w:asciiTheme="majorHAnsi" w:eastAsia="Times New Roman" w:hAnsiTheme="majorHAnsi" w:cstheme="majorHAnsi"/>
          <w:color w:val="222222"/>
          <w:lang w:val="en-US" w:eastAsia="es-ES_tradnl"/>
        </w:rPr>
        <w:t>congreso.</w:t>
      </w:r>
      <w:r w:rsidRPr="00B86DD0">
        <w:rPr>
          <w:rFonts w:asciiTheme="majorHAnsi" w:eastAsia="Times New Roman" w:hAnsiTheme="majorHAnsi" w:cstheme="majorHAnsi"/>
          <w:color w:val="222222"/>
          <w:lang w:val="en-US" w:eastAsia="es-ES_tradnl"/>
        </w:rPr>
        <w:t>concepcion.arenal@usc.gal</w:t>
      </w:r>
      <w:proofErr w:type="spellEnd"/>
      <w:r w:rsidRPr="00B86DD0">
        <w:rPr>
          <w:rFonts w:asciiTheme="majorHAnsi" w:eastAsia="Times New Roman" w:hAnsiTheme="majorHAnsi" w:cstheme="majorHAnsi"/>
          <w:color w:val="222222"/>
          <w:lang w:val="en-US" w:eastAsia="es-ES_tradnl"/>
        </w:rPr>
        <w:t xml:space="preserve">. The deadline for submission is </w:t>
      </w:r>
      <w:r w:rsidRPr="0022323F">
        <w:rPr>
          <w:rFonts w:asciiTheme="majorHAnsi" w:eastAsia="Times New Roman" w:hAnsiTheme="majorHAnsi" w:cstheme="majorHAnsi"/>
          <w:b/>
          <w:bCs/>
          <w:color w:val="222222"/>
          <w:lang w:val="en-US" w:eastAsia="es-ES_tradnl"/>
        </w:rPr>
        <w:t>May 15</w:t>
      </w:r>
      <w:r w:rsidR="0022323F">
        <w:rPr>
          <w:rFonts w:asciiTheme="majorHAnsi" w:eastAsia="Times New Roman" w:hAnsiTheme="majorHAnsi" w:cstheme="majorHAnsi"/>
          <w:b/>
          <w:bCs/>
          <w:color w:val="222222"/>
          <w:lang w:val="en-US" w:eastAsia="es-ES_tradnl"/>
        </w:rPr>
        <w:t>th</w:t>
      </w:r>
      <w:r w:rsidR="0022323F" w:rsidRPr="0022323F">
        <w:rPr>
          <w:rFonts w:asciiTheme="majorHAnsi" w:eastAsia="Times New Roman" w:hAnsiTheme="majorHAnsi" w:cstheme="majorHAnsi"/>
          <w:b/>
          <w:bCs/>
          <w:color w:val="222222"/>
          <w:lang w:val="en-US" w:eastAsia="es-ES_tradnl"/>
        </w:rPr>
        <w:t>, 2020</w:t>
      </w:r>
      <w:r w:rsidRPr="00B86DD0">
        <w:rPr>
          <w:rFonts w:asciiTheme="majorHAnsi" w:eastAsia="Times New Roman" w:hAnsiTheme="majorHAnsi" w:cstheme="majorHAnsi"/>
          <w:color w:val="222222"/>
          <w:lang w:val="en-US" w:eastAsia="es-ES_tradnl"/>
        </w:rPr>
        <w:t>.</w:t>
      </w:r>
    </w:p>
    <w:p w14:paraId="0B0C17D2" w14:textId="77777777" w:rsidR="00B86DD0" w:rsidRPr="00B86DD0" w:rsidRDefault="00B86DD0" w:rsidP="00223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eastAsia="Times New Roman" w:hAnsiTheme="majorHAnsi" w:cstheme="majorHAnsi"/>
          <w:color w:val="222222"/>
          <w:lang w:val="en-US" w:eastAsia="es-ES_tradnl"/>
        </w:rPr>
      </w:pPr>
    </w:p>
    <w:p w14:paraId="69FA7AB3" w14:textId="75390725" w:rsidR="00B86DD0" w:rsidRPr="00B86DD0" w:rsidRDefault="00B86DD0" w:rsidP="00223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eastAsia="Times New Roman" w:hAnsiTheme="majorHAnsi" w:cstheme="majorHAnsi"/>
          <w:color w:val="222222"/>
          <w:lang w:val="en-US" w:eastAsia="es-ES_tradnl"/>
        </w:rPr>
      </w:pPr>
      <w:r w:rsidRPr="00B86DD0">
        <w:rPr>
          <w:rFonts w:asciiTheme="majorHAnsi" w:eastAsia="Times New Roman" w:hAnsiTheme="majorHAnsi" w:cstheme="majorHAnsi"/>
          <w:color w:val="222222"/>
          <w:lang w:val="en-US" w:eastAsia="es-ES_tradnl"/>
        </w:rPr>
        <w:t xml:space="preserve">The Scientific Committee will </w:t>
      </w:r>
      <w:r w:rsidR="00953A54">
        <w:rPr>
          <w:rFonts w:asciiTheme="majorHAnsi" w:eastAsia="Times New Roman" w:hAnsiTheme="majorHAnsi" w:cstheme="majorHAnsi"/>
          <w:color w:val="222222"/>
          <w:lang w:val="en-US" w:eastAsia="es-ES_tradnl"/>
        </w:rPr>
        <w:t xml:space="preserve">assess </w:t>
      </w:r>
      <w:r w:rsidRPr="00B86DD0">
        <w:rPr>
          <w:rFonts w:asciiTheme="majorHAnsi" w:eastAsia="Times New Roman" w:hAnsiTheme="majorHAnsi" w:cstheme="majorHAnsi"/>
          <w:color w:val="222222"/>
          <w:lang w:val="en-US" w:eastAsia="es-ES_tradnl"/>
        </w:rPr>
        <w:t xml:space="preserve">the </w:t>
      </w:r>
      <w:r w:rsidR="0022323F">
        <w:rPr>
          <w:rFonts w:asciiTheme="majorHAnsi" w:eastAsia="Times New Roman" w:hAnsiTheme="majorHAnsi" w:cstheme="majorHAnsi"/>
          <w:color w:val="222222"/>
          <w:lang w:val="en-US" w:eastAsia="es-ES_tradnl"/>
        </w:rPr>
        <w:t xml:space="preserve">proposals </w:t>
      </w:r>
      <w:r w:rsidRPr="00B86DD0">
        <w:rPr>
          <w:rFonts w:asciiTheme="majorHAnsi" w:eastAsia="Times New Roman" w:hAnsiTheme="majorHAnsi" w:cstheme="majorHAnsi"/>
          <w:color w:val="222222"/>
          <w:lang w:val="en-US" w:eastAsia="es-ES_tradnl"/>
        </w:rPr>
        <w:t xml:space="preserve">and decide on their acceptance by </w:t>
      </w:r>
      <w:r w:rsidRPr="0022323F">
        <w:rPr>
          <w:rFonts w:asciiTheme="majorHAnsi" w:eastAsia="Times New Roman" w:hAnsiTheme="majorHAnsi" w:cstheme="majorHAnsi"/>
          <w:b/>
          <w:bCs/>
          <w:color w:val="222222"/>
          <w:lang w:val="en-US" w:eastAsia="es-ES_tradnl"/>
        </w:rPr>
        <w:t>June 1</w:t>
      </w:r>
      <w:r w:rsidR="0022323F">
        <w:rPr>
          <w:rFonts w:asciiTheme="majorHAnsi" w:eastAsia="Times New Roman" w:hAnsiTheme="majorHAnsi" w:cstheme="majorHAnsi"/>
          <w:b/>
          <w:bCs/>
          <w:color w:val="222222"/>
          <w:lang w:val="en-US" w:eastAsia="es-ES_tradnl"/>
        </w:rPr>
        <w:t>st</w:t>
      </w:r>
      <w:r w:rsidR="0022323F" w:rsidRPr="0022323F">
        <w:rPr>
          <w:rFonts w:asciiTheme="majorHAnsi" w:eastAsia="Times New Roman" w:hAnsiTheme="majorHAnsi" w:cstheme="majorHAnsi"/>
          <w:b/>
          <w:bCs/>
          <w:color w:val="222222"/>
          <w:lang w:val="en-US" w:eastAsia="es-ES_tradnl"/>
        </w:rPr>
        <w:t>, 2020</w:t>
      </w:r>
      <w:r w:rsidRPr="0022323F">
        <w:rPr>
          <w:rFonts w:asciiTheme="majorHAnsi" w:eastAsia="Times New Roman" w:hAnsiTheme="majorHAnsi" w:cstheme="majorHAnsi"/>
          <w:b/>
          <w:bCs/>
          <w:color w:val="222222"/>
          <w:lang w:val="en-US" w:eastAsia="es-ES_tradnl"/>
        </w:rPr>
        <w:t>.</w:t>
      </w:r>
      <w:r w:rsidRPr="00B86DD0">
        <w:rPr>
          <w:rFonts w:asciiTheme="majorHAnsi" w:eastAsia="Times New Roman" w:hAnsiTheme="majorHAnsi" w:cstheme="majorHAnsi"/>
          <w:color w:val="222222"/>
          <w:lang w:val="en-US" w:eastAsia="es-ES_tradnl"/>
        </w:rPr>
        <w:t xml:space="preserve"> The acceptance will be notified to </w:t>
      </w:r>
      <w:r w:rsidR="00953A54">
        <w:rPr>
          <w:rFonts w:asciiTheme="majorHAnsi" w:eastAsia="Times New Roman" w:hAnsiTheme="majorHAnsi" w:cstheme="majorHAnsi"/>
          <w:color w:val="222222"/>
          <w:lang w:val="en-US" w:eastAsia="es-ES_tradnl"/>
        </w:rPr>
        <w:t xml:space="preserve">the </w:t>
      </w:r>
      <w:r w:rsidRPr="00B86DD0">
        <w:rPr>
          <w:rFonts w:asciiTheme="majorHAnsi" w:eastAsia="Times New Roman" w:hAnsiTheme="majorHAnsi" w:cstheme="majorHAnsi"/>
          <w:color w:val="222222"/>
          <w:lang w:val="en-US" w:eastAsia="es-ES_tradnl"/>
        </w:rPr>
        <w:t>author by email.</w:t>
      </w:r>
    </w:p>
    <w:p w14:paraId="494213B2" w14:textId="44D37D6B" w:rsidR="00B86DD0" w:rsidRPr="00B86DD0" w:rsidRDefault="00953A54" w:rsidP="00223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eastAsia="Times New Roman" w:hAnsiTheme="majorHAnsi" w:cstheme="majorHAnsi"/>
          <w:color w:val="222222"/>
          <w:lang w:val="en-US" w:eastAsia="es-ES_tradnl"/>
        </w:rPr>
      </w:pPr>
      <w:r>
        <w:rPr>
          <w:rFonts w:asciiTheme="majorHAnsi" w:eastAsia="Times New Roman" w:hAnsiTheme="majorHAnsi" w:cstheme="majorHAnsi"/>
          <w:color w:val="222222"/>
          <w:lang w:val="en-US" w:eastAsia="es-ES_tradnl"/>
        </w:rPr>
        <w:t>The f</w:t>
      </w:r>
      <w:r w:rsidR="00B86DD0" w:rsidRPr="00B86DD0">
        <w:rPr>
          <w:rFonts w:asciiTheme="majorHAnsi" w:eastAsia="Times New Roman" w:hAnsiTheme="majorHAnsi" w:cstheme="majorHAnsi"/>
          <w:color w:val="222222"/>
          <w:lang w:val="en-US" w:eastAsia="es-ES_tradnl"/>
        </w:rPr>
        <w:t xml:space="preserve">ull text of the accepted </w:t>
      </w:r>
      <w:r>
        <w:rPr>
          <w:rFonts w:asciiTheme="majorHAnsi" w:eastAsia="Times New Roman" w:hAnsiTheme="majorHAnsi" w:cstheme="majorHAnsi"/>
          <w:color w:val="222222"/>
          <w:lang w:val="en-US" w:eastAsia="es-ES_tradnl"/>
        </w:rPr>
        <w:t xml:space="preserve">papers </w:t>
      </w:r>
      <w:r w:rsidR="00B86DD0" w:rsidRPr="00B86DD0">
        <w:rPr>
          <w:rFonts w:asciiTheme="majorHAnsi" w:eastAsia="Times New Roman" w:hAnsiTheme="majorHAnsi" w:cstheme="majorHAnsi"/>
          <w:color w:val="222222"/>
          <w:lang w:val="en-US" w:eastAsia="es-ES_tradnl"/>
        </w:rPr>
        <w:t>will be published on the Con</w:t>
      </w:r>
      <w:r>
        <w:rPr>
          <w:rFonts w:asciiTheme="majorHAnsi" w:eastAsia="Times New Roman" w:hAnsiTheme="majorHAnsi" w:cstheme="majorHAnsi"/>
          <w:color w:val="222222"/>
          <w:lang w:val="en-US" w:eastAsia="es-ES_tradnl"/>
        </w:rPr>
        <w:t>ference</w:t>
      </w:r>
      <w:r w:rsidR="00B86DD0" w:rsidRPr="00B86DD0">
        <w:rPr>
          <w:rFonts w:asciiTheme="majorHAnsi" w:eastAsia="Times New Roman" w:hAnsiTheme="majorHAnsi" w:cstheme="majorHAnsi"/>
          <w:color w:val="222222"/>
          <w:lang w:val="en-US" w:eastAsia="es-ES_tradnl"/>
        </w:rPr>
        <w:t xml:space="preserve"> website and, if applicable, in the electronic </w:t>
      </w:r>
      <w:r>
        <w:rPr>
          <w:rFonts w:asciiTheme="majorHAnsi" w:eastAsia="Times New Roman" w:hAnsiTheme="majorHAnsi" w:cstheme="majorHAnsi"/>
          <w:color w:val="222222"/>
          <w:lang w:val="en-US" w:eastAsia="es-ES_tradnl"/>
        </w:rPr>
        <w:t xml:space="preserve">proceedings </w:t>
      </w:r>
      <w:r w:rsidR="00B86DD0" w:rsidRPr="00B86DD0">
        <w:rPr>
          <w:rFonts w:asciiTheme="majorHAnsi" w:eastAsia="Times New Roman" w:hAnsiTheme="majorHAnsi" w:cstheme="majorHAnsi"/>
          <w:color w:val="222222"/>
          <w:lang w:val="en-US" w:eastAsia="es-ES_tradnl"/>
        </w:rPr>
        <w:t>book</w:t>
      </w:r>
      <w:r>
        <w:rPr>
          <w:rFonts w:asciiTheme="majorHAnsi" w:eastAsia="Times New Roman" w:hAnsiTheme="majorHAnsi" w:cstheme="majorHAnsi"/>
          <w:color w:val="222222"/>
          <w:lang w:val="en-US" w:eastAsia="es-ES_tradnl"/>
        </w:rPr>
        <w:t>. M</w:t>
      </w:r>
      <w:r w:rsidR="00B86DD0" w:rsidRPr="00B86DD0">
        <w:rPr>
          <w:rFonts w:asciiTheme="majorHAnsi" w:eastAsia="Times New Roman" w:hAnsiTheme="majorHAnsi" w:cstheme="majorHAnsi"/>
          <w:color w:val="222222"/>
          <w:lang w:val="en-US" w:eastAsia="es-ES_tradnl"/>
        </w:rPr>
        <w:t xml:space="preserve">ust be submitted by </w:t>
      </w:r>
      <w:r w:rsidR="00B86DD0" w:rsidRPr="0022323F">
        <w:rPr>
          <w:rFonts w:asciiTheme="majorHAnsi" w:eastAsia="Times New Roman" w:hAnsiTheme="majorHAnsi" w:cstheme="majorHAnsi"/>
          <w:b/>
          <w:bCs/>
          <w:color w:val="222222"/>
          <w:lang w:val="en-US" w:eastAsia="es-ES_tradnl"/>
        </w:rPr>
        <w:t>September 1</w:t>
      </w:r>
      <w:r w:rsidR="0022323F">
        <w:rPr>
          <w:rFonts w:asciiTheme="majorHAnsi" w:eastAsia="Times New Roman" w:hAnsiTheme="majorHAnsi" w:cstheme="majorHAnsi"/>
          <w:b/>
          <w:bCs/>
          <w:color w:val="222222"/>
          <w:lang w:val="en-US" w:eastAsia="es-ES_tradnl"/>
        </w:rPr>
        <w:t>st</w:t>
      </w:r>
      <w:r w:rsidR="0022323F" w:rsidRPr="0022323F">
        <w:rPr>
          <w:rFonts w:asciiTheme="majorHAnsi" w:eastAsia="Times New Roman" w:hAnsiTheme="majorHAnsi" w:cstheme="majorHAnsi"/>
          <w:b/>
          <w:bCs/>
          <w:color w:val="222222"/>
          <w:lang w:val="en-US" w:eastAsia="es-ES_tradnl"/>
        </w:rPr>
        <w:t>, 2020</w:t>
      </w:r>
      <w:r w:rsidR="00B86DD0" w:rsidRPr="00B86DD0">
        <w:rPr>
          <w:rFonts w:asciiTheme="majorHAnsi" w:eastAsia="Times New Roman" w:hAnsiTheme="majorHAnsi" w:cstheme="majorHAnsi"/>
          <w:color w:val="222222"/>
          <w:lang w:val="en-US" w:eastAsia="es-ES_tradnl"/>
        </w:rPr>
        <w:t>.</w:t>
      </w:r>
    </w:p>
    <w:sectPr w:rsidR="00B86DD0" w:rsidRPr="00B86DD0" w:rsidSect="009C5EA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Calibri Light">
    <w:altName w:val="Arial"/>
    <w:charset w:val="00"/>
    <w:family w:val="swiss"/>
    <w:pitch w:val="variable"/>
    <w:sig w:usb0="E0002AFF" w:usb1="C000247B"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DD0"/>
    <w:rsid w:val="000E34C9"/>
    <w:rsid w:val="001F1CE6"/>
    <w:rsid w:val="0022323F"/>
    <w:rsid w:val="00223D43"/>
    <w:rsid w:val="00293DCF"/>
    <w:rsid w:val="002B17D4"/>
    <w:rsid w:val="00321E4E"/>
    <w:rsid w:val="00341327"/>
    <w:rsid w:val="004E3F77"/>
    <w:rsid w:val="00500518"/>
    <w:rsid w:val="00676544"/>
    <w:rsid w:val="006E42F5"/>
    <w:rsid w:val="00712F17"/>
    <w:rsid w:val="00953A54"/>
    <w:rsid w:val="00974649"/>
    <w:rsid w:val="009C5EAB"/>
    <w:rsid w:val="009D78B2"/>
    <w:rsid w:val="00AA2137"/>
    <w:rsid w:val="00B86DD0"/>
    <w:rsid w:val="00C041DF"/>
    <w:rsid w:val="00D415EF"/>
    <w:rsid w:val="00DA06EB"/>
    <w:rsid w:val="00EC57F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16DB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B86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ES" w:eastAsia="es-ES_tradnl"/>
    </w:rPr>
  </w:style>
  <w:style w:type="character" w:customStyle="1" w:styleId="HTMLconformatoprevioCar">
    <w:name w:val="HTML con formato previo Car"/>
    <w:basedOn w:val="Fuentedeprrafopredeter"/>
    <w:link w:val="HTMLconformatoprevio"/>
    <w:uiPriority w:val="99"/>
    <w:semiHidden/>
    <w:rsid w:val="00B86DD0"/>
    <w:rPr>
      <w:rFonts w:ascii="Courier New" w:eastAsia="Times New Roman" w:hAnsi="Courier New" w:cs="Courier New"/>
      <w:sz w:val="20"/>
      <w:szCs w:val="20"/>
      <w:lang w:val="es-ES" w:eastAsia="es-ES_trad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B86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ES" w:eastAsia="es-ES_tradnl"/>
    </w:rPr>
  </w:style>
  <w:style w:type="character" w:customStyle="1" w:styleId="HTMLconformatoprevioCar">
    <w:name w:val="HTML con formato previo Car"/>
    <w:basedOn w:val="Fuentedeprrafopredeter"/>
    <w:link w:val="HTMLconformatoprevio"/>
    <w:uiPriority w:val="99"/>
    <w:semiHidden/>
    <w:rsid w:val="00B86DD0"/>
    <w:rPr>
      <w:rFonts w:ascii="Courier New" w:eastAsia="Times New Roman" w:hAnsi="Courier New" w:cs="Courier New"/>
      <w:sz w:val="20"/>
      <w:szCs w:val="20"/>
      <w:lang w:val="es-E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77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663</Words>
  <Characters>3647</Characters>
  <Application>Microsoft Macintosh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NOGUEIRA LOPEZ MARIA DA ALBA</dc:creator>
  <cp:keywords/>
  <dc:description/>
  <cp:lastModifiedBy>Fernando Vazquez-Portomeñe</cp:lastModifiedBy>
  <cp:revision>2</cp:revision>
  <dcterms:created xsi:type="dcterms:W3CDTF">2020-03-03T10:37:00Z</dcterms:created>
  <dcterms:modified xsi:type="dcterms:W3CDTF">2020-03-03T10:37:00Z</dcterms:modified>
</cp:coreProperties>
</file>